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4D7FE" w14:textId="77777777" w:rsidR="00153A4D" w:rsidRDefault="00153A4D">
      <w:pPr>
        <w:pStyle w:val="Heading1"/>
        <w:rPr>
          <w:b/>
          <w:bCs/>
          <w:sz w:val="40"/>
        </w:rPr>
      </w:pPr>
      <w:bookmarkStart w:id="0" w:name="_GoBack"/>
      <w:bookmarkEnd w:id="0"/>
      <w:r>
        <w:rPr>
          <w:b/>
          <w:bCs/>
          <w:sz w:val="40"/>
        </w:rPr>
        <w:t>BIOGRAPHY</w:t>
      </w:r>
    </w:p>
    <w:p w14:paraId="228EF920" w14:textId="77777777" w:rsidR="00153A4D" w:rsidRDefault="006E339B" w:rsidP="0020630B">
      <w:r>
        <w:rPr>
          <w:noProof/>
        </w:rPr>
        <w:drawing>
          <wp:anchor distT="0" distB="0" distL="114300" distR="114300" simplePos="0" relativeHeight="251658752" behindDoc="1" locked="0" layoutInCell="1" allowOverlap="1" wp14:anchorId="2C64F3D8" wp14:editId="37EB7E56">
            <wp:simplePos x="0" y="0"/>
            <wp:positionH relativeFrom="column">
              <wp:posOffset>4880610</wp:posOffset>
            </wp:positionH>
            <wp:positionV relativeFrom="paragraph">
              <wp:posOffset>120650</wp:posOffset>
            </wp:positionV>
            <wp:extent cx="1931670" cy="1493520"/>
            <wp:effectExtent l="19050" t="19050" r="11430" b="11430"/>
            <wp:wrapTight wrapText="bothSides">
              <wp:wrapPolygon edited="0">
                <wp:start x="-213" y="-276"/>
                <wp:lineTo x="-213" y="21765"/>
                <wp:lineTo x="21728" y="21765"/>
                <wp:lineTo x="21728" y="-276"/>
                <wp:lineTo x="-213" y="-276"/>
              </wp:wrapPolygon>
            </wp:wrapTight>
            <wp:docPr id="3" name="Picture 2" descr="IMG_3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04.JPG"/>
                    <pic:cNvPicPr/>
                  </pic:nvPicPr>
                  <pic:blipFill>
                    <a:blip r:embed="rId7" cstate="print"/>
                    <a:srcRect r="9804"/>
                    <a:stretch>
                      <a:fillRect/>
                    </a:stretch>
                  </pic:blipFill>
                  <pic:spPr>
                    <a:xfrm flipH="1">
                      <a:off x="0" y="0"/>
                      <a:ext cx="1931670" cy="1493520"/>
                    </a:xfrm>
                    <a:prstGeom prst="rect">
                      <a:avLst/>
                    </a:prstGeom>
                    <a:ln w="9525">
                      <a:solidFill>
                        <a:schemeClr val="tx1"/>
                      </a:solidFill>
                    </a:ln>
                    <a:effectLst/>
                  </pic:spPr>
                </pic:pic>
              </a:graphicData>
            </a:graphic>
          </wp:anchor>
        </w:drawing>
      </w:r>
      <w:r w:rsidR="00153A4D">
        <w:t xml:space="preserve">Rev. Cedric Pisegna, C.P. is a Passionist priest who professed vows in September of 1985. He was born in Springfield, Massachusetts and graduated from the University of Mass. at Amherst with B.S. in Social Work and a minor in Business. In addition, he has studied Philosophy at Southern Illinois University and has studied Speech and Drama at Northwestern University in Chicago. Fr. Cedric graduated from the Catholic Theological Union at Chicago in May 1990 receiving his Master of Divinity degree with Bible Specialization. He was ordained a priest on June 29, 1991. </w:t>
      </w:r>
    </w:p>
    <w:p w14:paraId="61F80FE6" w14:textId="4CBA5CBB" w:rsidR="00153A4D" w:rsidRPr="00803E8A" w:rsidRDefault="00153A4D" w:rsidP="0020630B">
      <w:pPr>
        <w:rPr>
          <w:i/>
          <w:iCs/>
        </w:rPr>
      </w:pPr>
      <w:r>
        <w:t>Presently, Fr. Cedric preaches retreats and missions throughout the United States and Canada ministering out of the Passionist retreat complex in Housto</w:t>
      </w:r>
      <w:r w:rsidR="00B76531">
        <w:t>n, Texas. He has preached over 4</w:t>
      </w:r>
      <w:r w:rsidR="00131C8B">
        <w:t>5</w:t>
      </w:r>
      <w:r>
        <w:t>0 parish missions (retreats f</w:t>
      </w:r>
      <w:r w:rsidR="00B76531">
        <w:t xml:space="preserve">or the whole church) for </w:t>
      </w:r>
      <w:r w:rsidR="00A66D78">
        <w:t>over</w:t>
      </w:r>
      <w:r w:rsidR="00B76531">
        <w:t xml:space="preserve"> 2</w:t>
      </w:r>
      <w:r w:rsidR="00A66D78">
        <w:t>8</w:t>
      </w:r>
      <w:r>
        <w:t xml:space="preserve"> years. In 1987</w:t>
      </w:r>
      <w:r w:rsidR="007D3455">
        <w:t>,</w:t>
      </w:r>
      <w:r>
        <w:t xml:space="preserve"> he studied Scripture in Israel and Greece and has led pilgrimages there in 1995, 1999, and 2002. In the fall of 2003, he studied theology at the North American College in Rome, Italy. He presently has a TV program “Live with Passion!” airing in nationally and internationally on the Trinity Broadcasting Network (TBN</w:t>
      </w:r>
      <w:r w:rsidR="00C574B9">
        <w:t>)</w:t>
      </w:r>
      <w:r>
        <w:t xml:space="preserve">. His radio program </w:t>
      </w:r>
      <w:r w:rsidRPr="00C574B9">
        <w:rPr>
          <w:i/>
        </w:rPr>
        <w:t>Live with Passion!</w:t>
      </w:r>
      <w:r>
        <w:t xml:space="preserve"> airs on radio in man</w:t>
      </w:r>
      <w:r w:rsidR="00EA105A">
        <w:t>y markets.</w:t>
      </w:r>
      <w:r>
        <w:t xml:space="preserve"> Fr. Cedric has produced a number of CD series and DVD’s on Christian living. He has also authored </w:t>
      </w:r>
      <w:r w:rsidR="00C35BD1">
        <w:t>twenty</w:t>
      </w:r>
      <w:r w:rsidR="008131A4">
        <w:t>-two</w:t>
      </w:r>
      <w:r>
        <w:t xml:space="preserve"> books: </w:t>
      </w:r>
      <w:r>
        <w:rPr>
          <w:i/>
          <w:iCs/>
        </w:rPr>
        <w:t>Live Passionately!, Glorious Holy Spirit, Thy Kingdom Come!, You Can Change, Death: The Final Surrender,</w:t>
      </w:r>
      <w:r>
        <w:t xml:space="preserve"> </w:t>
      </w:r>
      <w:r>
        <w:rPr>
          <w:i/>
          <w:iCs/>
        </w:rPr>
        <w:t>Come Encounter Jesus,</w:t>
      </w:r>
      <w:r>
        <w:t xml:space="preserve"> </w:t>
      </w:r>
      <w:r>
        <w:rPr>
          <w:i/>
          <w:iCs/>
        </w:rPr>
        <w:t>Golf and God, Eucharist: A Living Sacrifice,</w:t>
      </w:r>
      <w:r>
        <w:rPr>
          <w:iCs/>
        </w:rPr>
        <w:t xml:space="preserve"> </w:t>
      </w:r>
      <w:r>
        <w:rPr>
          <w:i/>
          <w:iCs/>
        </w:rPr>
        <w:t>God’s Not Boring!, A Retreat with Fr. Cedric,</w:t>
      </w:r>
      <w:r>
        <w:rPr>
          <w:iCs/>
        </w:rPr>
        <w:t xml:space="preserve"> </w:t>
      </w:r>
      <w:r>
        <w:rPr>
          <w:i/>
          <w:iCs/>
        </w:rPr>
        <w:t>He Touched Me</w:t>
      </w:r>
      <w:r>
        <w:rPr>
          <w:iCs/>
        </w:rPr>
        <w:t xml:space="preserve">, </w:t>
      </w:r>
      <w:r>
        <w:rPr>
          <w:i/>
          <w:iCs/>
        </w:rPr>
        <w:t>You Can Be Happy, Kept in Christ, Seasons of Life, The Sacred Walk</w:t>
      </w:r>
      <w:r>
        <w:rPr>
          <w:iCs/>
        </w:rPr>
        <w:t xml:space="preserve">; </w:t>
      </w:r>
      <w:r>
        <w:rPr>
          <w:i/>
          <w:iCs/>
        </w:rPr>
        <w:t>Choose Life and Live!; Rise! You Are Loved</w:t>
      </w:r>
      <w:proofErr w:type="gramStart"/>
      <w:r>
        <w:rPr>
          <w:i/>
          <w:iCs/>
        </w:rPr>
        <w:t>!</w:t>
      </w:r>
      <w:r w:rsidR="00B81699">
        <w:rPr>
          <w:i/>
          <w:iCs/>
        </w:rPr>
        <w:t>,</w:t>
      </w:r>
      <w:proofErr w:type="gramEnd"/>
      <w:r w:rsidR="00B81699" w:rsidRPr="00B81699">
        <w:rPr>
          <w:i/>
          <w:iCs/>
        </w:rPr>
        <w:t xml:space="preserve"> </w:t>
      </w:r>
      <w:r w:rsidR="00C35BD1">
        <w:rPr>
          <w:i/>
          <w:iCs/>
        </w:rPr>
        <w:t>Challenges Make Champions, More Than Conquerors</w:t>
      </w:r>
      <w:r w:rsidR="0033386E">
        <w:rPr>
          <w:i/>
          <w:iCs/>
        </w:rPr>
        <w:t>, Windows of Wisdom</w:t>
      </w:r>
      <w:r w:rsidR="008131A4">
        <w:rPr>
          <w:iCs/>
        </w:rPr>
        <w:t xml:space="preserve"> and </w:t>
      </w:r>
      <w:r w:rsidR="008131A4" w:rsidRPr="008131A4">
        <w:rPr>
          <w:i/>
          <w:iCs/>
        </w:rPr>
        <w:t>The Sacred Quest</w:t>
      </w:r>
      <w:r w:rsidR="008131A4">
        <w:rPr>
          <w:iCs/>
        </w:rPr>
        <w:t xml:space="preserve">. </w:t>
      </w:r>
      <w:r>
        <w:t xml:space="preserve">The </w:t>
      </w:r>
      <w:r w:rsidRPr="0020630B">
        <w:t xml:space="preserve">following is from Fr. Cedric </w:t>
      </w:r>
      <w:proofErr w:type="spellStart"/>
      <w:r w:rsidRPr="0020630B">
        <w:t>Pisegna’s</w:t>
      </w:r>
      <w:proofErr w:type="spellEnd"/>
      <w:r>
        <w:t xml:space="preserve"> website: </w:t>
      </w:r>
      <w:r w:rsidRPr="00B23B51">
        <w:t>www.frcedric.org</w:t>
      </w:r>
    </w:p>
    <w:p w14:paraId="0486CB24" w14:textId="77777777" w:rsidR="00E11D25" w:rsidRPr="0020630B" w:rsidRDefault="00153A4D" w:rsidP="0020630B">
      <w:pPr>
        <w:pStyle w:val="ListParagraph"/>
        <w:rPr>
          <w:rStyle w:val="Strong"/>
          <w:rFonts w:cs="Times New Roman"/>
          <w:b/>
          <w:bCs w:val="0"/>
        </w:rPr>
      </w:pPr>
      <w:r w:rsidRPr="0020630B">
        <w:rPr>
          <w:rStyle w:val="Strong"/>
          <w:rFonts w:cs="Times New Roman"/>
          <w:b/>
          <w:bCs w:val="0"/>
        </w:rPr>
        <w:t xml:space="preserve">Mission Statement: </w:t>
      </w:r>
    </w:p>
    <w:p w14:paraId="422BDCB9" w14:textId="77777777" w:rsidR="00153A4D" w:rsidRPr="00E11D25" w:rsidRDefault="00153A4D" w:rsidP="00547A0D">
      <w:r w:rsidRPr="00E11D25">
        <w:t>Fr. Cedric Ministries is a Roman Catholic ministry dedicated to reaching out to as many people as possible, in as deep</w:t>
      </w:r>
      <w:r>
        <w:t xml:space="preserve"> a way as possible, with the life changing Gospel of Jesus Christ. While this ministry is Catholic in origin and beliefs, it is designed to reach out to people of all faiths as well as unbelievers. </w:t>
      </w:r>
    </w:p>
    <w:p w14:paraId="27BF8B56" w14:textId="77777777" w:rsidR="0020630B" w:rsidRPr="0020630B" w:rsidRDefault="00153A4D" w:rsidP="0020630B">
      <w:pPr>
        <w:pStyle w:val="ListParagraph"/>
        <w:rPr>
          <w:b w:val="0"/>
          <w:sz w:val="26"/>
          <w:u w:val="none"/>
        </w:rPr>
      </w:pPr>
      <w:r w:rsidRPr="0020630B">
        <w:t>Statement of faith:</w:t>
      </w:r>
    </w:p>
    <w:p w14:paraId="7A512BD2" w14:textId="77777777" w:rsidR="00153A4D" w:rsidRDefault="00153A4D" w:rsidP="0020630B">
      <w:pPr>
        <w:rPr>
          <w:sz w:val="20"/>
          <w:szCs w:val="20"/>
        </w:rPr>
      </w:pPr>
      <w:r>
        <w:t>Fr. Cedric Ministries is all about the life-changing Gospel of Jesus Christ. His ministry is an expression of the "New Evangelization" called for by our late holy father Pope John Paul II. Fr. Cedric preaches, writes and produces to help people come to know Jesus in a personal way. God has also called him to make known the imperishable riches of the Holy Spirit. The salvation and new life that comes from the Cross of Jesus is a major part of his proclamation. Fr. Cedric was touched by the grace of God when he was 19 years old. He surrendered his life to Jesus and had a life changing experience. He was filled with the Holy Spirit and began to have a desire to make a difference in people's lives. Since that time he</w:t>
      </w:r>
      <w:r w:rsidR="00B81699">
        <w:t xml:space="preserve"> </w:t>
      </w:r>
      <w:r>
        <w:t xml:space="preserve">dedicated his life to God as a Passionist religious and Catholic priest. He now travels across the U.S. and Canada preaching, writing, and producing for television. His message is practical, inspirational, and orthodox. </w:t>
      </w:r>
    </w:p>
    <w:p w14:paraId="170AFF5E" w14:textId="77777777" w:rsidR="00F236C0" w:rsidRDefault="00F236C0" w:rsidP="00F236C0">
      <w:pPr>
        <w:pStyle w:val="ListParagraph"/>
        <w:rPr>
          <w:rStyle w:val="Strong"/>
          <w:rFonts w:cs="Times New Roman"/>
          <w:bCs w:val="0"/>
        </w:rPr>
      </w:pPr>
      <w:r>
        <w:rPr>
          <w:rStyle w:val="Strong"/>
          <w:rFonts w:cs="Times New Roman"/>
          <w:b/>
          <w:bCs w:val="0"/>
        </w:rPr>
        <w:br w:type="page"/>
      </w:r>
    </w:p>
    <w:p w14:paraId="1BF3782A" w14:textId="77777777" w:rsidR="00153A4D" w:rsidRPr="00547A0D" w:rsidRDefault="00153A4D" w:rsidP="00547A0D">
      <w:pPr>
        <w:pStyle w:val="ListParagraph"/>
        <w:rPr>
          <w:szCs w:val="20"/>
        </w:rPr>
      </w:pPr>
      <w:r w:rsidRPr="00547A0D">
        <w:rPr>
          <w:rStyle w:val="Strong"/>
          <w:rFonts w:cs="Times New Roman"/>
          <w:b/>
          <w:bCs w:val="0"/>
        </w:rPr>
        <w:lastRenderedPageBreak/>
        <w:t>Background</w:t>
      </w:r>
      <w:r w:rsidRPr="00547A0D">
        <w:t xml:space="preserve">: </w:t>
      </w:r>
    </w:p>
    <w:p w14:paraId="6655B3E1" w14:textId="77777777" w:rsidR="00153A4D" w:rsidRPr="00803E8A" w:rsidRDefault="006E339B" w:rsidP="008770D8">
      <w:pPr>
        <w:pStyle w:val="ListParagraph"/>
        <w:numPr>
          <w:ilvl w:val="0"/>
          <w:numId w:val="15"/>
        </w:numPr>
        <w:jc w:val="left"/>
        <w:rPr>
          <w:b w:val="0"/>
          <w:sz w:val="26"/>
          <w:szCs w:val="26"/>
          <w:u w:val="none"/>
        </w:rPr>
      </w:pPr>
      <w:r w:rsidRPr="00803E8A">
        <w:rPr>
          <w:b w:val="0"/>
          <w:noProof/>
          <w:sz w:val="26"/>
          <w:szCs w:val="26"/>
          <w:u w:val="none"/>
        </w:rPr>
        <w:drawing>
          <wp:anchor distT="47625" distB="47625" distL="47625" distR="47625" simplePos="0" relativeHeight="251657728" behindDoc="0" locked="0" layoutInCell="1" allowOverlap="0" wp14:anchorId="605A6D0D" wp14:editId="08167454">
            <wp:simplePos x="0" y="0"/>
            <wp:positionH relativeFrom="column">
              <wp:align>right</wp:align>
            </wp:positionH>
            <wp:positionV relativeFrom="line">
              <wp:posOffset>0</wp:posOffset>
            </wp:positionV>
            <wp:extent cx="1905000" cy="1905000"/>
            <wp:effectExtent l="19050" t="19050" r="19050" b="19050"/>
            <wp:wrapSquare wrapText="bothSides"/>
            <wp:docPr id="2" name="Picture 2" descr="GV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30"/>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solidFill>
                        <a:schemeClr val="tx1"/>
                      </a:solidFill>
                      <a:miter lim="800000"/>
                      <a:headEnd/>
                      <a:tailEnd/>
                    </a:ln>
                  </pic:spPr>
                </pic:pic>
              </a:graphicData>
            </a:graphic>
          </wp:anchor>
        </w:drawing>
      </w:r>
      <w:r w:rsidR="00153A4D" w:rsidRPr="00803E8A">
        <w:rPr>
          <w:b w:val="0"/>
          <w:sz w:val="26"/>
          <w:szCs w:val="26"/>
          <w:u w:val="none"/>
        </w:rPr>
        <w:t xml:space="preserve">Born: Springfield, Massachusetts. (June 12, 1957) </w:t>
      </w:r>
    </w:p>
    <w:p w14:paraId="00E2A9AA" w14:textId="77777777" w:rsidR="00153A4D" w:rsidRPr="00803E8A" w:rsidRDefault="00153A4D" w:rsidP="008770D8">
      <w:pPr>
        <w:pStyle w:val="ListParagraph"/>
        <w:numPr>
          <w:ilvl w:val="0"/>
          <w:numId w:val="15"/>
        </w:numPr>
        <w:jc w:val="left"/>
        <w:rPr>
          <w:b w:val="0"/>
          <w:sz w:val="26"/>
          <w:szCs w:val="26"/>
          <w:u w:val="none"/>
        </w:rPr>
      </w:pPr>
      <w:r w:rsidRPr="00803E8A">
        <w:rPr>
          <w:b w:val="0"/>
          <w:sz w:val="26"/>
          <w:szCs w:val="26"/>
          <w:u w:val="none"/>
        </w:rPr>
        <w:t xml:space="preserve">Raised: (in nearby) Agawam (Feeding Hills) MA. </w:t>
      </w:r>
    </w:p>
    <w:p w14:paraId="129399F4" w14:textId="77777777" w:rsidR="00153A4D" w:rsidRPr="00803E8A" w:rsidRDefault="00153A4D" w:rsidP="008770D8">
      <w:pPr>
        <w:pStyle w:val="ListParagraph"/>
        <w:numPr>
          <w:ilvl w:val="0"/>
          <w:numId w:val="15"/>
        </w:numPr>
        <w:jc w:val="left"/>
        <w:rPr>
          <w:b w:val="0"/>
          <w:sz w:val="26"/>
          <w:szCs w:val="26"/>
          <w:u w:val="none"/>
        </w:rPr>
      </w:pPr>
      <w:r w:rsidRPr="00803E8A">
        <w:rPr>
          <w:b w:val="0"/>
          <w:sz w:val="26"/>
          <w:szCs w:val="26"/>
          <w:u w:val="none"/>
        </w:rPr>
        <w:t>Resides</w:t>
      </w:r>
      <w:r w:rsidR="008770D8">
        <w:rPr>
          <w:b w:val="0"/>
          <w:sz w:val="26"/>
          <w:szCs w:val="26"/>
          <w:u w:val="none"/>
        </w:rPr>
        <w:t xml:space="preserve"> </w:t>
      </w:r>
      <w:r w:rsidRPr="00803E8A">
        <w:rPr>
          <w:b w:val="0"/>
          <w:sz w:val="26"/>
          <w:szCs w:val="26"/>
          <w:u w:val="none"/>
        </w:rPr>
        <w:t xml:space="preserve">at Holy Name Retreat Center, Houston, TX. </w:t>
      </w:r>
      <w:hyperlink r:id="rId9" w:history="1">
        <w:r w:rsidRPr="00803E8A">
          <w:rPr>
            <w:rStyle w:val="Hyperlink"/>
            <w:b w:val="0"/>
            <w:color w:val="auto"/>
            <w:sz w:val="26"/>
            <w:szCs w:val="26"/>
            <w:u w:val="none"/>
          </w:rPr>
          <w:t>www.passionist.org/holyname</w:t>
        </w:r>
      </w:hyperlink>
      <w:r w:rsidRPr="00803E8A">
        <w:rPr>
          <w:b w:val="0"/>
          <w:sz w:val="26"/>
          <w:szCs w:val="26"/>
          <w:u w:val="none"/>
        </w:rPr>
        <w:t xml:space="preserve"> and </w:t>
      </w:r>
      <w:hyperlink r:id="rId10" w:history="1">
        <w:r w:rsidRPr="00803E8A">
          <w:rPr>
            <w:rStyle w:val="Hyperlink"/>
            <w:rFonts w:cs="Arial"/>
            <w:b w:val="0"/>
            <w:color w:val="auto"/>
            <w:sz w:val="26"/>
            <w:szCs w:val="26"/>
            <w:u w:val="none"/>
          </w:rPr>
          <w:t>http://arthurcp.org</w:t>
        </w:r>
      </w:hyperlink>
      <w:r w:rsidRPr="00803E8A">
        <w:rPr>
          <w:b w:val="0"/>
          <w:sz w:val="26"/>
          <w:szCs w:val="26"/>
          <w:u w:val="none"/>
        </w:rPr>
        <w:t xml:space="preserve"> </w:t>
      </w:r>
    </w:p>
    <w:p w14:paraId="4385EC26" w14:textId="77777777" w:rsidR="00153A4D" w:rsidRPr="00803E8A" w:rsidRDefault="00153A4D" w:rsidP="008770D8">
      <w:pPr>
        <w:pStyle w:val="ListParagraph"/>
        <w:numPr>
          <w:ilvl w:val="0"/>
          <w:numId w:val="15"/>
        </w:numPr>
        <w:jc w:val="left"/>
        <w:rPr>
          <w:b w:val="0"/>
          <w:sz w:val="26"/>
          <w:szCs w:val="26"/>
          <w:u w:val="none"/>
        </w:rPr>
      </w:pPr>
      <w:r w:rsidRPr="00803E8A">
        <w:rPr>
          <w:rStyle w:val="Strong"/>
          <w:rFonts w:cs="Times New Roman"/>
          <w:bCs w:val="0"/>
          <w:sz w:val="26"/>
          <w:szCs w:val="26"/>
          <w:u w:val="none"/>
        </w:rPr>
        <w:t>Education</w:t>
      </w:r>
      <w:r w:rsidRPr="00803E8A">
        <w:rPr>
          <w:b w:val="0"/>
          <w:sz w:val="26"/>
          <w:szCs w:val="26"/>
          <w:u w:val="none"/>
        </w:rPr>
        <w:t xml:space="preserve">: </w:t>
      </w:r>
    </w:p>
    <w:p w14:paraId="03C1503A" w14:textId="77777777" w:rsidR="00153A4D" w:rsidRPr="00803E8A" w:rsidRDefault="00153A4D" w:rsidP="008770D8">
      <w:pPr>
        <w:pStyle w:val="ListParagraph"/>
        <w:numPr>
          <w:ilvl w:val="0"/>
          <w:numId w:val="15"/>
        </w:numPr>
        <w:spacing w:before="100" w:beforeAutospacing="1" w:after="100" w:afterAutospacing="1"/>
        <w:jc w:val="left"/>
        <w:rPr>
          <w:rFonts w:cs="Arial"/>
          <w:b w:val="0"/>
          <w:sz w:val="26"/>
          <w:szCs w:val="26"/>
          <w:u w:val="none"/>
        </w:rPr>
      </w:pPr>
      <w:r w:rsidRPr="00803E8A">
        <w:rPr>
          <w:rFonts w:cs="Arial"/>
          <w:b w:val="0"/>
          <w:sz w:val="26"/>
          <w:szCs w:val="26"/>
          <w:u w:val="none"/>
        </w:rPr>
        <w:t xml:space="preserve">Agawam High School: 1975 </w:t>
      </w:r>
    </w:p>
    <w:p w14:paraId="2A2F77C5" w14:textId="77777777" w:rsidR="00153A4D" w:rsidRPr="00803E8A" w:rsidRDefault="00153A4D" w:rsidP="008770D8">
      <w:pPr>
        <w:pStyle w:val="ListParagraph"/>
        <w:numPr>
          <w:ilvl w:val="0"/>
          <w:numId w:val="15"/>
        </w:numPr>
        <w:spacing w:before="100" w:beforeAutospacing="1" w:after="100" w:afterAutospacing="1"/>
        <w:jc w:val="left"/>
        <w:rPr>
          <w:rFonts w:cs="Arial"/>
          <w:b w:val="0"/>
          <w:sz w:val="26"/>
          <w:szCs w:val="26"/>
          <w:u w:val="none"/>
        </w:rPr>
      </w:pPr>
      <w:r w:rsidRPr="00803E8A">
        <w:rPr>
          <w:rFonts w:cs="Arial"/>
          <w:b w:val="0"/>
          <w:sz w:val="26"/>
          <w:szCs w:val="26"/>
          <w:u w:val="none"/>
        </w:rPr>
        <w:t xml:space="preserve">University of Massachusetts at Amherst: B.S. degree in Social Work, minor in Business, 1980. </w:t>
      </w:r>
    </w:p>
    <w:p w14:paraId="7A128AF8" w14:textId="77777777" w:rsidR="00153A4D" w:rsidRPr="00803E8A" w:rsidRDefault="00153A4D" w:rsidP="008770D8">
      <w:pPr>
        <w:pStyle w:val="ListParagraph"/>
        <w:numPr>
          <w:ilvl w:val="0"/>
          <w:numId w:val="15"/>
        </w:numPr>
        <w:spacing w:before="100" w:beforeAutospacing="1" w:after="100" w:afterAutospacing="1"/>
        <w:jc w:val="left"/>
        <w:rPr>
          <w:rFonts w:cs="Arial"/>
          <w:b w:val="0"/>
          <w:sz w:val="26"/>
          <w:szCs w:val="26"/>
          <w:u w:val="none"/>
        </w:rPr>
      </w:pPr>
      <w:r w:rsidRPr="00803E8A">
        <w:rPr>
          <w:rFonts w:cs="Arial"/>
          <w:b w:val="0"/>
          <w:sz w:val="26"/>
          <w:szCs w:val="26"/>
          <w:u w:val="none"/>
        </w:rPr>
        <w:t xml:space="preserve">Southern Illinois University at Carbondale: Studied Philosophy in 1984. </w:t>
      </w:r>
    </w:p>
    <w:p w14:paraId="346A3418" w14:textId="77777777" w:rsidR="00153A4D" w:rsidRPr="00803E8A" w:rsidRDefault="00153A4D" w:rsidP="008770D8">
      <w:pPr>
        <w:pStyle w:val="ListParagraph"/>
        <w:numPr>
          <w:ilvl w:val="0"/>
          <w:numId w:val="15"/>
        </w:numPr>
        <w:spacing w:before="100" w:beforeAutospacing="1" w:after="100" w:afterAutospacing="1"/>
        <w:jc w:val="left"/>
        <w:rPr>
          <w:rFonts w:cs="Arial"/>
          <w:b w:val="0"/>
          <w:sz w:val="26"/>
          <w:szCs w:val="26"/>
          <w:u w:val="none"/>
        </w:rPr>
      </w:pPr>
      <w:r w:rsidRPr="00803E8A">
        <w:rPr>
          <w:rFonts w:cs="Arial"/>
          <w:b w:val="0"/>
          <w:sz w:val="26"/>
          <w:szCs w:val="26"/>
          <w:u w:val="none"/>
        </w:rPr>
        <w:t>Catholic Theological Union at Chicago: Maste</w:t>
      </w:r>
      <w:r w:rsidR="00803E8A">
        <w:rPr>
          <w:rFonts w:cs="Arial"/>
          <w:b w:val="0"/>
          <w:sz w:val="26"/>
          <w:szCs w:val="26"/>
          <w:u w:val="none"/>
        </w:rPr>
        <w:t xml:space="preserve">r of Divinity Degree with Bible </w:t>
      </w:r>
      <w:r w:rsidRPr="00803E8A">
        <w:rPr>
          <w:rFonts w:cs="Arial"/>
          <w:b w:val="0"/>
          <w:sz w:val="26"/>
          <w:szCs w:val="26"/>
          <w:u w:val="none"/>
        </w:rPr>
        <w:t xml:space="preserve">Specialization, 1990. </w:t>
      </w:r>
    </w:p>
    <w:p w14:paraId="695D5B0D" w14:textId="77777777" w:rsidR="00153A4D" w:rsidRPr="00803E8A" w:rsidRDefault="00153A4D" w:rsidP="008770D8">
      <w:pPr>
        <w:pStyle w:val="ListParagraph"/>
        <w:numPr>
          <w:ilvl w:val="0"/>
          <w:numId w:val="15"/>
        </w:numPr>
        <w:spacing w:before="100" w:beforeAutospacing="1" w:after="100" w:afterAutospacing="1"/>
        <w:jc w:val="left"/>
        <w:rPr>
          <w:rFonts w:cs="Arial"/>
          <w:b w:val="0"/>
          <w:sz w:val="26"/>
          <w:szCs w:val="26"/>
          <w:u w:val="none"/>
        </w:rPr>
      </w:pPr>
      <w:r w:rsidRPr="00803E8A">
        <w:rPr>
          <w:rFonts w:cs="Arial"/>
          <w:b w:val="0"/>
          <w:sz w:val="26"/>
          <w:szCs w:val="26"/>
          <w:u w:val="none"/>
        </w:rPr>
        <w:t xml:space="preserve">Israel, Greece and Egypt: Studied Scripture in 1988. </w:t>
      </w:r>
    </w:p>
    <w:p w14:paraId="3D7AF5DD" w14:textId="77777777" w:rsidR="00153A4D" w:rsidRPr="00803E8A" w:rsidRDefault="00153A4D" w:rsidP="008770D8">
      <w:pPr>
        <w:pStyle w:val="ListParagraph"/>
        <w:numPr>
          <w:ilvl w:val="0"/>
          <w:numId w:val="15"/>
        </w:numPr>
        <w:spacing w:before="100" w:beforeAutospacing="1" w:after="100" w:afterAutospacing="1"/>
        <w:jc w:val="left"/>
        <w:rPr>
          <w:rFonts w:cs="Arial"/>
          <w:b w:val="0"/>
          <w:sz w:val="26"/>
          <w:szCs w:val="26"/>
          <w:u w:val="none"/>
        </w:rPr>
      </w:pPr>
      <w:r w:rsidRPr="00803E8A">
        <w:rPr>
          <w:rFonts w:cs="Arial"/>
          <w:b w:val="0"/>
          <w:sz w:val="26"/>
          <w:szCs w:val="26"/>
          <w:u w:val="none"/>
        </w:rPr>
        <w:t xml:space="preserve">Northwestern University, Chicago: Studied Speech and Drama, 1988. </w:t>
      </w:r>
    </w:p>
    <w:p w14:paraId="3136E798" w14:textId="77777777" w:rsidR="00153A4D" w:rsidRDefault="00153A4D" w:rsidP="008770D8">
      <w:pPr>
        <w:pStyle w:val="ListParagraph"/>
        <w:numPr>
          <w:ilvl w:val="0"/>
          <w:numId w:val="15"/>
        </w:numPr>
        <w:jc w:val="left"/>
        <w:rPr>
          <w:rFonts w:cs="Arial"/>
          <w:b w:val="0"/>
          <w:sz w:val="26"/>
          <w:szCs w:val="26"/>
          <w:u w:val="none"/>
        </w:rPr>
      </w:pPr>
      <w:r w:rsidRPr="00803E8A">
        <w:rPr>
          <w:rFonts w:cs="Arial"/>
          <w:b w:val="0"/>
          <w:sz w:val="26"/>
          <w:szCs w:val="26"/>
          <w:u w:val="none"/>
        </w:rPr>
        <w:t xml:space="preserve">North American College in Rome: Theological Study Program for priests: 2003. </w:t>
      </w:r>
    </w:p>
    <w:p w14:paraId="225F7090" w14:textId="77777777" w:rsidR="00803E8A" w:rsidRPr="00803E8A" w:rsidRDefault="00803E8A" w:rsidP="008770D8">
      <w:pPr>
        <w:pStyle w:val="Subtitle"/>
      </w:pPr>
    </w:p>
    <w:p w14:paraId="426DFC95" w14:textId="77777777" w:rsidR="00153A4D" w:rsidRPr="00547A0D" w:rsidRDefault="00153A4D" w:rsidP="008770D8">
      <w:pPr>
        <w:pStyle w:val="ListParagraph"/>
        <w:jc w:val="left"/>
        <w:rPr>
          <w:szCs w:val="20"/>
        </w:rPr>
      </w:pPr>
      <w:r w:rsidRPr="00547A0D">
        <w:rPr>
          <w:rStyle w:val="Strong"/>
          <w:rFonts w:cs="Times New Roman"/>
          <w:b/>
          <w:bCs w:val="0"/>
        </w:rPr>
        <w:t>Ministry</w:t>
      </w:r>
      <w:r w:rsidRPr="00547A0D">
        <w:t>:</w:t>
      </w:r>
    </w:p>
    <w:p w14:paraId="107FC9C8" w14:textId="77777777" w:rsidR="00153A4D" w:rsidRPr="00803E8A" w:rsidRDefault="00153A4D" w:rsidP="008770D8">
      <w:pPr>
        <w:pStyle w:val="ListParagraph"/>
        <w:numPr>
          <w:ilvl w:val="0"/>
          <w:numId w:val="16"/>
        </w:numPr>
        <w:jc w:val="left"/>
        <w:rPr>
          <w:b w:val="0"/>
          <w:sz w:val="26"/>
          <w:szCs w:val="26"/>
          <w:u w:val="none"/>
        </w:rPr>
      </w:pPr>
      <w:r w:rsidRPr="00803E8A">
        <w:rPr>
          <w:b w:val="0"/>
          <w:sz w:val="26"/>
          <w:szCs w:val="26"/>
          <w:u w:val="none"/>
        </w:rPr>
        <w:t xml:space="preserve">Youth minister in Marceline, Chamois, and St. Louis, MO. 1980-1983. </w:t>
      </w:r>
    </w:p>
    <w:p w14:paraId="116CB57B" w14:textId="77777777" w:rsidR="00153A4D" w:rsidRPr="00803E8A" w:rsidRDefault="00153A4D" w:rsidP="008770D8">
      <w:pPr>
        <w:pStyle w:val="ListParagraph"/>
        <w:numPr>
          <w:ilvl w:val="0"/>
          <w:numId w:val="16"/>
        </w:numPr>
        <w:jc w:val="left"/>
        <w:rPr>
          <w:b w:val="0"/>
          <w:sz w:val="26"/>
          <w:szCs w:val="26"/>
          <w:u w:val="none"/>
        </w:rPr>
      </w:pPr>
      <w:r w:rsidRPr="00803E8A">
        <w:rPr>
          <w:b w:val="0"/>
          <w:sz w:val="26"/>
          <w:szCs w:val="26"/>
          <w:u w:val="none"/>
        </w:rPr>
        <w:t xml:space="preserve">Professed Vows as a Passionist Religious Sept. 8th 1985. </w:t>
      </w:r>
    </w:p>
    <w:p w14:paraId="127AEF87" w14:textId="77777777" w:rsidR="00153A4D" w:rsidRPr="00803E8A" w:rsidRDefault="00153A4D" w:rsidP="008770D8">
      <w:pPr>
        <w:pStyle w:val="ListParagraph"/>
        <w:numPr>
          <w:ilvl w:val="0"/>
          <w:numId w:val="16"/>
        </w:numPr>
        <w:jc w:val="left"/>
        <w:rPr>
          <w:b w:val="0"/>
          <w:sz w:val="26"/>
          <w:szCs w:val="26"/>
          <w:u w:val="none"/>
        </w:rPr>
      </w:pPr>
      <w:r w:rsidRPr="00803E8A">
        <w:rPr>
          <w:b w:val="0"/>
          <w:sz w:val="26"/>
          <w:szCs w:val="26"/>
          <w:u w:val="none"/>
        </w:rPr>
        <w:t xml:space="preserve">Ordained Deacon Sept. 14, 1990. </w:t>
      </w:r>
    </w:p>
    <w:p w14:paraId="1143B83B" w14:textId="77777777" w:rsidR="00153A4D" w:rsidRPr="00803E8A" w:rsidRDefault="00153A4D" w:rsidP="008770D8">
      <w:pPr>
        <w:pStyle w:val="ListParagraph"/>
        <w:numPr>
          <w:ilvl w:val="0"/>
          <w:numId w:val="16"/>
        </w:numPr>
        <w:jc w:val="left"/>
        <w:rPr>
          <w:b w:val="0"/>
          <w:sz w:val="26"/>
          <w:szCs w:val="26"/>
          <w:u w:val="none"/>
        </w:rPr>
      </w:pPr>
      <w:r w:rsidRPr="00803E8A">
        <w:rPr>
          <w:b w:val="0"/>
          <w:sz w:val="26"/>
          <w:szCs w:val="26"/>
          <w:u w:val="none"/>
        </w:rPr>
        <w:t xml:space="preserve">Ordained Priest June 29, 1991. </w:t>
      </w:r>
    </w:p>
    <w:p w14:paraId="6DFF6D06" w14:textId="77777777" w:rsidR="00153A4D" w:rsidRPr="00803E8A" w:rsidRDefault="00153A4D" w:rsidP="008770D8">
      <w:pPr>
        <w:pStyle w:val="ListParagraph"/>
        <w:numPr>
          <w:ilvl w:val="0"/>
          <w:numId w:val="16"/>
        </w:numPr>
        <w:jc w:val="left"/>
        <w:rPr>
          <w:b w:val="0"/>
          <w:sz w:val="26"/>
          <w:szCs w:val="26"/>
          <w:u w:val="none"/>
        </w:rPr>
      </w:pPr>
      <w:r w:rsidRPr="00803E8A">
        <w:rPr>
          <w:b w:val="0"/>
          <w:sz w:val="26"/>
          <w:szCs w:val="26"/>
          <w:u w:val="none"/>
        </w:rPr>
        <w:t xml:space="preserve">Preach Evangelistic Missions U.S. and Canada: 1990-Present. </w:t>
      </w:r>
    </w:p>
    <w:p w14:paraId="7B0664DB" w14:textId="77777777" w:rsidR="00153A4D" w:rsidRPr="00803E8A" w:rsidRDefault="00153A4D" w:rsidP="008770D8">
      <w:pPr>
        <w:pStyle w:val="ListParagraph"/>
        <w:numPr>
          <w:ilvl w:val="0"/>
          <w:numId w:val="16"/>
        </w:numPr>
        <w:jc w:val="left"/>
        <w:rPr>
          <w:b w:val="0"/>
          <w:sz w:val="26"/>
          <w:szCs w:val="26"/>
          <w:u w:val="none"/>
        </w:rPr>
      </w:pPr>
      <w:r w:rsidRPr="00803E8A">
        <w:rPr>
          <w:b w:val="0"/>
          <w:sz w:val="26"/>
          <w:szCs w:val="26"/>
          <w:u w:val="none"/>
        </w:rPr>
        <w:t xml:space="preserve">Led Pilgrimage to Israel: 1995. </w:t>
      </w:r>
    </w:p>
    <w:p w14:paraId="3F581221" w14:textId="77777777" w:rsidR="00153A4D" w:rsidRPr="00803E8A" w:rsidRDefault="00153A4D" w:rsidP="008770D8">
      <w:pPr>
        <w:pStyle w:val="ListParagraph"/>
        <w:numPr>
          <w:ilvl w:val="0"/>
          <w:numId w:val="16"/>
        </w:numPr>
        <w:jc w:val="left"/>
        <w:rPr>
          <w:b w:val="0"/>
          <w:sz w:val="26"/>
          <w:szCs w:val="26"/>
          <w:u w:val="none"/>
        </w:rPr>
      </w:pPr>
      <w:r w:rsidRPr="00803E8A">
        <w:rPr>
          <w:b w:val="0"/>
          <w:sz w:val="26"/>
          <w:szCs w:val="26"/>
          <w:u w:val="none"/>
        </w:rPr>
        <w:t xml:space="preserve">Led Pilgrimage to Israel, Greece and Rome: 1999. </w:t>
      </w:r>
    </w:p>
    <w:p w14:paraId="30BC5D79" w14:textId="77777777" w:rsidR="00153A4D" w:rsidRDefault="00153A4D" w:rsidP="008770D8">
      <w:pPr>
        <w:pStyle w:val="ListParagraph"/>
        <w:numPr>
          <w:ilvl w:val="0"/>
          <w:numId w:val="16"/>
        </w:numPr>
        <w:jc w:val="left"/>
        <w:rPr>
          <w:b w:val="0"/>
          <w:sz w:val="26"/>
          <w:szCs w:val="26"/>
          <w:u w:val="none"/>
        </w:rPr>
      </w:pPr>
      <w:r w:rsidRPr="00803E8A">
        <w:rPr>
          <w:b w:val="0"/>
          <w:sz w:val="26"/>
          <w:szCs w:val="26"/>
          <w:u w:val="none"/>
        </w:rPr>
        <w:t>Led Pilgrimage to Shrines of Italy: 2001.</w:t>
      </w:r>
    </w:p>
    <w:p w14:paraId="455AAA7F" w14:textId="77777777" w:rsidR="007763CF" w:rsidRPr="007763CF" w:rsidRDefault="007763CF" w:rsidP="008770D8">
      <w:pPr>
        <w:spacing w:after="0"/>
        <w:jc w:val="left"/>
      </w:pPr>
    </w:p>
    <w:p w14:paraId="424BA52D" w14:textId="77777777" w:rsidR="00153A4D" w:rsidRPr="00547A0D" w:rsidRDefault="00153A4D" w:rsidP="008770D8">
      <w:pPr>
        <w:pStyle w:val="ListParagraph"/>
        <w:jc w:val="left"/>
        <w:rPr>
          <w:szCs w:val="20"/>
        </w:rPr>
      </w:pPr>
      <w:r w:rsidRPr="00547A0D">
        <w:rPr>
          <w:rStyle w:val="Strong"/>
          <w:rFonts w:cs="Times New Roman"/>
          <w:b/>
          <w:bCs w:val="0"/>
        </w:rPr>
        <w:t>Production</w:t>
      </w:r>
      <w:r w:rsidRPr="00547A0D">
        <w:t>:</w:t>
      </w:r>
    </w:p>
    <w:p w14:paraId="6B0C7D6C" w14:textId="04FF9A1F" w:rsidR="00153A4D" w:rsidRPr="00803E8A" w:rsidRDefault="008770D8" w:rsidP="008770D8">
      <w:pPr>
        <w:pStyle w:val="ListParagraph"/>
        <w:numPr>
          <w:ilvl w:val="0"/>
          <w:numId w:val="18"/>
        </w:numPr>
        <w:jc w:val="left"/>
        <w:rPr>
          <w:b w:val="0"/>
          <w:sz w:val="26"/>
          <w:szCs w:val="26"/>
          <w:u w:val="none"/>
        </w:rPr>
      </w:pPr>
      <w:r>
        <w:rPr>
          <w:b w:val="0"/>
          <w:sz w:val="26"/>
          <w:szCs w:val="26"/>
          <w:u w:val="none"/>
        </w:rPr>
        <w:t xml:space="preserve">Author of </w:t>
      </w:r>
      <w:r w:rsidR="00947ECE">
        <w:rPr>
          <w:b w:val="0"/>
          <w:sz w:val="26"/>
          <w:szCs w:val="26"/>
          <w:u w:val="none"/>
        </w:rPr>
        <w:t>2</w:t>
      </w:r>
      <w:r w:rsidR="008131A4">
        <w:rPr>
          <w:b w:val="0"/>
          <w:sz w:val="26"/>
          <w:szCs w:val="26"/>
          <w:u w:val="none"/>
        </w:rPr>
        <w:t>2</w:t>
      </w:r>
      <w:r w:rsidR="00153A4D" w:rsidRPr="00803E8A">
        <w:rPr>
          <w:b w:val="0"/>
          <w:sz w:val="26"/>
          <w:szCs w:val="26"/>
          <w:u w:val="none"/>
        </w:rPr>
        <w:t xml:space="preserve"> books: </w:t>
      </w:r>
      <w:r w:rsidR="00153A4D" w:rsidRPr="00803E8A">
        <w:rPr>
          <w:rStyle w:val="Emphasis"/>
          <w:b w:val="0"/>
          <w:i w:val="0"/>
          <w:iCs w:val="0"/>
          <w:sz w:val="26"/>
          <w:szCs w:val="26"/>
          <w:u w:val="none"/>
        </w:rPr>
        <w:t>Live Passionately!</w:t>
      </w:r>
      <w:r>
        <w:rPr>
          <w:rStyle w:val="Emphasis"/>
          <w:b w:val="0"/>
          <w:i w:val="0"/>
          <w:iCs w:val="0"/>
          <w:sz w:val="26"/>
          <w:szCs w:val="26"/>
          <w:u w:val="none"/>
        </w:rPr>
        <w:t>,</w:t>
      </w:r>
      <w:r w:rsidR="00153A4D" w:rsidRPr="00803E8A">
        <w:rPr>
          <w:rStyle w:val="Emphasis"/>
          <w:b w:val="0"/>
          <w:i w:val="0"/>
          <w:iCs w:val="0"/>
          <w:sz w:val="26"/>
          <w:szCs w:val="26"/>
          <w:u w:val="none"/>
        </w:rPr>
        <w:t xml:space="preserve"> Glorious Holy Spirit, Thy Kingdom Come!</w:t>
      </w:r>
      <w:r>
        <w:rPr>
          <w:rStyle w:val="Emphasis"/>
          <w:b w:val="0"/>
          <w:i w:val="0"/>
          <w:iCs w:val="0"/>
          <w:sz w:val="26"/>
          <w:szCs w:val="26"/>
          <w:u w:val="none"/>
        </w:rPr>
        <w:t>,</w:t>
      </w:r>
      <w:r w:rsidR="00153A4D" w:rsidRPr="00803E8A">
        <w:rPr>
          <w:rStyle w:val="Emphasis"/>
          <w:b w:val="0"/>
          <w:i w:val="0"/>
          <w:iCs w:val="0"/>
          <w:sz w:val="26"/>
          <w:szCs w:val="26"/>
          <w:u w:val="none"/>
        </w:rPr>
        <w:t xml:space="preserve"> You Can Change, Death: The Final Surrender, Come Encounter Jesus, Golf and God, Eucharist: A Living Sacrifice,</w:t>
      </w:r>
      <w:r w:rsidR="00153A4D" w:rsidRPr="00803E8A">
        <w:rPr>
          <w:b w:val="0"/>
          <w:sz w:val="26"/>
          <w:szCs w:val="26"/>
          <w:u w:val="none"/>
        </w:rPr>
        <w:t xml:space="preserve"> </w:t>
      </w:r>
      <w:r w:rsidR="00153A4D" w:rsidRPr="00803E8A">
        <w:rPr>
          <w:rStyle w:val="Emphasis"/>
          <w:b w:val="0"/>
          <w:i w:val="0"/>
          <w:iCs w:val="0"/>
          <w:sz w:val="26"/>
          <w:szCs w:val="26"/>
          <w:u w:val="none"/>
        </w:rPr>
        <w:t>God's Not Boring!, A Retreat with Fr. Cedric, He Touched Me, You Can Be Happy, Kept in Chri</w:t>
      </w:r>
      <w:r>
        <w:rPr>
          <w:rStyle w:val="Emphasis"/>
          <w:b w:val="0"/>
          <w:i w:val="0"/>
          <w:iCs w:val="0"/>
          <w:sz w:val="26"/>
          <w:szCs w:val="26"/>
          <w:u w:val="none"/>
        </w:rPr>
        <w:t>st</w:t>
      </w:r>
      <w:r w:rsidR="00153A4D" w:rsidRPr="00803E8A">
        <w:rPr>
          <w:rStyle w:val="Emphasis"/>
          <w:b w:val="0"/>
          <w:i w:val="0"/>
          <w:iCs w:val="0"/>
          <w:sz w:val="26"/>
          <w:szCs w:val="26"/>
          <w:u w:val="none"/>
        </w:rPr>
        <w:t>, Seasons of Life, The Sacred Walk</w:t>
      </w:r>
      <w:r>
        <w:rPr>
          <w:rStyle w:val="Emphasis"/>
          <w:b w:val="0"/>
          <w:i w:val="0"/>
          <w:iCs w:val="0"/>
          <w:sz w:val="26"/>
          <w:szCs w:val="26"/>
          <w:u w:val="none"/>
        </w:rPr>
        <w:t>,</w:t>
      </w:r>
      <w:r w:rsidR="00153A4D" w:rsidRPr="00803E8A">
        <w:rPr>
          <w:rStyle w:val="Emphasis"/>
          <w:b w:val="0"/>
          <w:i w:val="0"/>
          <w:iCs w:val="0"/>
          <w:sz w:val="26"/>
          <w:szCs w:val="26"/>
          <w:u w:val="none"/>
        </w:rPr>
        <w:t xml:space="preserve"> Choose Life and Live!; Rise!</w:t>
      </w:r>
      <w:r>
        <w:rPr>
          <w:rStyle w:val="Emphasis"/>
          <w:b w:val="0"/>
          <w:i w:val="0"/>
          <w:iCs w:val="0"/>
          <w:sz w:val="26"/>
          <w:szCs w:val="26"/>
          <w:u w:val="none"/>
        </w:rPr>
        <w:t>,</w:t>
      </w:r>
      <w:r w:rsidR="00153A4D" w:rsidRPr="00803E8A">
        <w:rPr>
          <w:b w:val="0"/>
          <w:sz w:val="26"/>
          <w:szCs w:val="26"/>
          <w:u w:val="none"/>
        </w:rPr>
        <w:t xml:space="preserve"> You Are Loved!</w:t>
      </w:r>
      <w:r>
        <w:rPr>
          <w:b w:val="0"/>
          <w:sz w:val="26"/>
          <w:szCs w:val="26"/>
          <w:u w:val="none"/>
        </w:rPr>
        <w:t>, Challenges Make Champions</w:t>
      </w:r>
      <w:r w:rsidR="00947ECE">
        <w:rPr>
          <w:b w:val="0"/>
          <w:sz w:val="26"/>
          <w:szCs w:val="26"/>
          <w:u w:val="none"/>
        </w:rPr>
        <w:t xml:space="preserve">, More </w:t>
      </w:r>
      <w:r w:rsidR="00C35BD1">
        <w:rPr>
          <w:b w:val="0"/>
          <w:sz w:val="26"/>
          <w:szCs w:val="26"/>
          <w:u w:val="none"/>
        </w:rPr>
        <w:t>T</w:t>
      </w:r>
      <w:r w:rsidR="00947ECE">
        <w:rPr>
          <w:b w:val="0"/>
          <w:sz w:val="26"/>
          <w:szCs w:val="26"/>
          <w:u w:val="none"/>
        </w:rPr>
        <w:t xml:space="preserve">han </w:t>
      </w:r>
      <w:r w:rsidR="00C35BD1">
        <w:rPr>
          <w:b w:val="0"/>
          <w:sz w:val="26"/>
          <w:szCs w:val="26"/>
          <w:u w:val="none"/>
        </w:rPr>
        <w:t>Conquerors</w:t>
      </w:r>
      <w:r w:rsidR="008131A4">
        <w:rPr>
          <w:b w:val="0"/>
          <w:sz w:val="26"/>
          <w:szCs w:val="26"/>
          <w:u w:val="none"/>
        </w:rPr>
        <w:t xml:space="preserve">; </w:t>
      </w:r>
      <w:r w:rsidR="0033386E">
        <w:rPr>
          <w:b w:val="0"/>
          <w:sz w:val="26"/>
          <w:szCs w:val="26"/>
          <w:u w:val="none"/>
        </w:rPr>
        <w:t>Windows of Wisdom</w:t>
      </w:r>
      <w:r w:rsidR="008131A4">
        <w:rPr>
          <w:b w:val="0"/>
          <w:sz w:val="26"/>
          <w:szCs w:val="26"/>
          <w:u w:val="none"/>
        </w:rPr>
        <w:t xml:space="preserve"> and The Sacred Quest</w:t>
      </w:r>
    </w:p>
    <w:p w14:paraId="59347C6A" w14:textId="6837393D" w:rsidR="00153A4D" w:rsidRPr="00803E8A" w:rsidRDefault="00153A4D" w:rsidP="008770D8">
      <w:pPr>
        <w:pStyle w:val="ListParagraph"/>
        <w:numPr>
          <w:ilvl w:val="0"/>
          <w:numId w:val="18"/>
        </w:numPr>
        <w:jc w:val="left"/>
        <w:rPr>
          <w:b w:val="0"/>
          <w:sz w:val="26"/>
          <w:szCs w:val="26"/>
          <w:u w:val="none"/>
        </w:rPr>
      </w:pPr>
      <w:r w:rsidRPr="00803E8A">
        <w:rPr>
          <w:b w:val="0"/>
          <w:sz w:val="26"/>
          <w:szCs w:val="26"/>
          <w:u w:val="none"/>
        </w:rPr>
        <w:t>Numerous C</w:t>
      </w:r>
      <w:r w:rsidR="008131A4">
        <w:rPr>
          <w:b w:val="0"/>
          <w:sz w:val="26"/>
          <w:szCs w:val="26"/>
          <w:u w:val="none"/>
        </w:rPr>
        <w:t>D’</w:t>
      </w:r>
      <w:r w:rsidRPr="00803E8A">
        <w:rPr>
          <w:b w:val="0"/>
          <w:sz w:val="26"/>
          <w:szCs w:val="26"/>
          <w:u w:val="none"/>
        </w:rPr>
        <w:t>s and D</w:t>
      </w:r>
      <w:r w:rsidR="008131A4">
        <w:rPr>
          <w:b w:val="0"/>
          <w:sz w:val="26"/>
          <w:szCs w:val="26"/>
          <w:u w:val="none"/>
        </w:rPr>
        <w:t>VD’</w:t>
      </w:r>
      <w:r w:rsidRPr="00803E8A">
        <w:rPr>
          <w:b w:val="0"/>
          <w:sz w:val="26"/>
          <w:szCs w:val="26"/>
          <w:u w:val="none"/>
        </w:rPr>
        <w:t xml:space="preserve">s about Christian Living </w:t>
      </w:r>
    </w:p>
    <w:p w14:paraId="4D95C2CD" w14:textId="77777777" w:rsidR="00153A4D" w:rsidRPr="00803E8A" w:rsidRDefault="00153A4D" w:rsidP="008770D8">
      <w:pPr>
        <w:pStyle w:val="ListParagraph"/>
        <w:numPr>
          <w:ilvl w:val="0"/>
          <w:numId w:val="18"/>
        </w:numPr>
        <w:jc w:val="left"/>
        <w:rPr>
          <w:b w:val="0"/>
          <w:sz w:val="26"/>
          <w:szCs w:val="26"/>
          <w:u w:val="none"/>
        </w:rPr>
      </w:pPr>
      <w:r w:rsidRPr="00803E8A">
        <w:rPr>
          <w:b w:val="0"/>
          <w:sz w:val="26"/>
          <w:szCs w:val="26"/>
          <w:u w:val="none"/>
        </w:rPr>
        <w:t xml:space="preserve">Production of </w:t>
      </w:r>
      <w:r w:rsidRPr="008770D8">
        <w:rPr>
          <w:rStyle w:val="Emphasis"/>
          <w:b w:val="0"/>
          <w:iCs w:val="0"/>
          <w:sz w:val="26"/>
          <w:szCs w:val="26"/>
          <w:u w:val="none"/>
        </w:rPr>
        <w:t>Live with Passion!</w:t>
      </w:r>
      <w:r w:rsidR="008770D8">
        <w:rPr>
          <w:rStyle w:val="Emphasis"/>
          <w:b w:val="0"/>
          <w:iCs w:val="0"/>
          <w:sz w:val="26"/>
          <w:szCs w:val="26"/>
          <w:u w:val="none"/>
        </w:rPr>
        <w:t xml:space="preserve"> </w:t>
      </w:r>
      <w:r w:rsidR="008770D8">
        <w:rPr>
          <w:b w:val="0"/>
          <w:sz w:val="26"/>
          <w:szCs w:val="26"/>
          <w:u w:val="none"/>
        </w:rPr>
        <w:t xml:space="preserve">television program </w:t>
      </w:r>
      <w:r w:rsidRPr="00803E8A">
        <w:rPr>
          <w:b w:val="0"/>
          <w:sz w:val="26"/>
          <w:szCs w:val="26"/>
          <w:u w:val="none"/>
        </w:rPr>
        <w:t xml:space="preserve">which airs nationally and internationally on the Trinity </w:t>
      </w:r>
      <w:r w:rsidR="00C574B9">
        <w:rPr>
          <w:b w:val="0"/>
          <w:sz w:val="26"/>
          <w:szCs w:val="26"/>
          <w:u w:val="none"/>
        </w:rPr>
        <w:t>Broadcasting Network</w:t>
      </w:r>
      <w:r w:rsidRPr="00803E8A">
        <w:rPr>
          <w:b w:val="0"/>
          <w:sz w:val="26"/>
          <w:szCs w:val="26"/>
          <w:u w:val="none"/>
        </w:rPr>
        <w:t xml:space="preserve">. </w:t>
      </w:r>
      <w:r w:rsidR="00EA105A">
        <w:rPr>
          <w:b w:val="0"/>
          <w:sz w:val="26"/>
          <w:szCs w:val="26"/>
          <w:u w:val="none"/>
        </w:rPr>
        <w:t>Airs on many Catholic affiliates and is a contributor to EWTN</w:t>
      </w:r>
    </w:p>
    <w:p w14:paraId="055F1994" w14:textId="1C01F8F2" w:rsidR="00153A4D" w:rsidRDefault="00153A4D" w:rsidP="00131C8B">
      <w:pPr>
        <w:pStyle w:val="ListParagraph"/>
        <w:numPr>
          <w:ilvl w:val="0"/>
          <w:numId w:val="18"/>
        </w:numPr>
        <w:spacing w:line="480" w:lineRule="auto"/>
        <w:jc w:val="left"/>
        <w:rPr>
          <w:b w:val="0"/>
          <w:sz w:val="26"/>
          <w:szCs w:val="26"/>
          <w:u w:val="none"/>
        </w:rPr>
      </w:pPr>
      <w:r w:rsidRPr="00803E8A">
        <w:rPr>
          <w:b w:val="0"/>
          <w:sz w:val="26"/>
          <w:szCs w:val="26"/>
          <w:u w:val="none"/>
        </w:rPr>
        <w:t xml:space="preserve">Production of </w:t>
      </w:r>
      <w:r w:rsidRPr="008770D8">
        <w:rPr>
          <w:b w:val="0"/>
          <w:i/>
          <w:sz w:val="26"/>
          <w:szCs w:val="26"/>
          <w:u w:val="none"/>
        </w:rPr>
        <w:t>Live with Passion!</w:t>
      </w:r>
      <w:r w:rsidRPr="00803E8A">
        <w:rPr>
          <w:b w:val="0"/>
          <w:sz w:val="26"/>
          <w:szCs w:val="26"/>
          <w:u w:val="none"/>
        </w:rPr>
        <w:t xml:space="preserve"> radio programs airing in many cities. </w:t>
      </w:r>
    </w:p>
    <w:p w14:paraId="148A3B10" w14:textId="60F6C9D4" w:rsidR="00131C8B" w:rsidRPr="00131C8B" w:rsidRDefault="00131C8B" w:rsidP="00131C8B">
      <w:pPr>
        <w:jc w:val="center"/>
      </w:pPr>
      <w:r>
        <w:rPr>
          <w:noProof/>
        </w:rPr>
        <w:drawing>
          <wp:inline distT="0" distB="0" distL="0" distR="0" wp14:anchorId="76A9B349" wp14:editId="08E1687C">
            <wp:extent cx="4575048" cy="1271016"/>
            <wp:effectExtent l="0" t="0" r="0" b="571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 web addr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5048" cy="1271016"/>
                    </a:xfrm>
                    <a:prstGeom prst="rect">
                      <a:avLst/>
                    </a:prstGeom>
                  </pic:spPr>
                </pic:pic>
              </a:graphicData>
            </a:graphic>
          </wp:inline>
        </w:drawing>
      </w:r>
    </w:p>
    <w:sectPr w:rsidR="00131C8B" w:rsidRPr="00131C8B" w:rsidSect="004414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F09"/>
    <w:multiLevelType w:val="hybridMultilevel"/>
    <w:tmpl w:val="89B217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BAE3CB7"/>
    <w:multiLevelType w:val="multilevel"/>
    <w:tmpl w:val="E124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B3A44"/>
    <w:multiLevelType w:val="hybridMultilevel"/>
    <w:tmpl w:val="E72C1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D67F15"/>
    <w:multiLevelType w:val="hybridMultilevel"/>
    <w:tmpl w:val="2996DE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B7473BB"/>
    <w:multiLevelType w:val="hybridMultilevel"/>
    <w:tmpl w:val="5A34113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D6A223E"/>
    <w:multiLevelType w:val="hybridMultilevel"/>
    <w:tmpl w:val="D0C0D0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E317E91"/>
    <w:multiLevelType w:val="hybridMultilevel"/>
    <w:tmpl w:val="CF0443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378785F"/>
    <w:multiLevelType w:val="multilevel"/>
    <w:tmpl w:val="3FD8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E5845"/>
    <w:multiLevelType w:val="hybridMultilevel"/>
    <w:tmpl w:val="5556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975C6"/>
    <w:multiLevelType w:val="hybridMultilevel"/>
    <w:tmpl w:val="F158864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F4B14EF"/>
    <w:multiLevelType w:val="multilevel"/>
    <w:tmpl w:val="A8A6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8A553B"/>
    <w:multiLevelType w:val="hybridMultilevel"/>
    <w:tmpl w:val="F85C9D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45E9402A"/>
    <w:multiLevelType w:val="hybridMultilevel"/>
    <w:tmpl w:val="8B9C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15B61"/>
    <w:multiLevelType w:val="hybridMultilevel"/>
    <w:tmpl w:val="B372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60CE2"/>
    <w:multiLevelType w:val="hybridMultilevel"/>
    <w:tmpl w:val="F35225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5FA3437B"/>
    <w:multiLevelType w:val="hybridMultilevel"/>
    <w:tmpl w:val="32FC5E0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B8B01F3"/>
    <w:multiLevelType w:val="hybridMultilevel"/>
    <w:tmpl w:val="C5EC6EA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C8448DE"/>
    <w:multiLevelType w:val="multilevel"/>
    <w:tmpl w:val="7728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7"/>
  </w:num>
  <w:num w:numId="4">
    <w:abstractNumId w:val="17"/>
  </w:num>
  <w:num w:numId="5">
    <w:abstractNumId w:val="16"/>
  </w:num>
  <w:num w:numId="6">
    <w:abstractNumId w:val="5"/>
  </w:num>
  <w:num w:numId="7">
    <w:abstractNumId w:val="9"/>
  </w:num>
  <w:num w:numId="8">
    <w:abstractNumId w:val="15"/>
  </w:num>
  <w:num w:numId="9">
    <w:abstractNumId w:val="11"/>
  </w:num>
  <w:num w:numId="10">
    <w:abstractNumId w:val="4"/>
  </w:num>
  <w:num w:numId="11">
    <w:abstractNumId w:val="3"/>
  </w:num>
  <w:num w:numId="12">
    <w:abstractNumId w:val="14"/>
  </w:num>
  <w:num w:numId="13">
    <w:abstractNumId w:val="2"/>
  </w:num>
  <w:num w:numId="14">
    <w:abstractNumId w:val="6"/>
  </w:num>
  <w:num w:numId="15">
    <w:abstractNumId w:val="13"/>
  </w:num>
  <w:num w:numId="16">
    <w:abstractNumId w:val="8"/>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2A"/>
    <w:rsid w:val="0000184E"/>
    <w:rsid w:val="00131C8B"/>
    <w:rsid w:val="00153A4D"/>
    <w:rsid w:val="0020630B"/>
    <w:rsid w:val="00263249"/>
    <w:rsid w:val="002B3244"/>
    <w:rsid w:val="002C072B"/>
    <w:rsid w:val="0033386E"/>
    <w:rsid w:val="00393D5D"/>
    <w:rsid w:val="00441436"/>
    <w:rsid w:val="00547A0D"/>
    <w:rsid w:val="0066056E"/>
    <w:rsid w:val="006E339B"/>
    <w:rsid w:val="007763CF"/>
    <w:rsid w:val="007D3455"/>
    <w:rsid w:val="00803E8A"/>
    <w:rsid w:val="008131A4"/>
    <w:rsid w:val="008770D8"/>
    <w:rsid w:val="008D7887"/>
    <w:rsid w:val="00947ECE"/>
    <w:rsid w:val="00A51C2A"/>
    <w:rsid w:val="00A66D78"/>
    <w:rsid w:val="00B11A79"/>
    <w:rsid w:val="00B23B51"/>
    <w:rsid w:val="00B24F62"/>
    <w:rsid w:val="00B51342"/>
    <w:rsid w:val="00B76531"/>
    <w:rsid w:val="00B81699"/>
    <w:rsid w:val="00C35BD1"/>
    <w:rsid w:val="00C574B9"/>
    <w:rsid w:val="00D35BC9"/>
    <w:rsid w:val="00D72589"/>
    <w:rsid w:val="00E11D25"/>
    <w:rsid w:val="00E34D63"/>
    <w:rsid w:val="00EA105A"/>
    <w:rsid w:val="00F2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99"/>
    <w:pPr>
      <w:spacing w:after="200"/>
      <w:ind w:firstLine="432"/>
      <w:jc w:val="both"/>
    </w:pPr>
    <w:rPr>
      <w:rFonts w:ascii="Arial" w:hAnsi="Arial"/>
      <w:sz w:val="26"/>
      <w:szCs w:val="24"/>
    </w:rPr>
  </w:style>
  <w:style w:type="paragraph" w:styleId="Heading1">
    <w:name w:val="heading 1"/>
    <w:basedOn w:val="Normal"/>
    <w:next w:val="Normal"/>
    <w:qFormat/>
    <w:rsid w:val="00441436"/>
    <w:pPr>
      <w:keepNext/>
      <w:jc w:val="center"/>
      <w:outlineLvl w:val="0"/>
    </w:pPr>
    <w:rPr>
      <w:sz w:val="36"/>
    </w:rPr>
  </w:style>
  <w:style w:type="paragraph" w:styleId="Heading2">
    <w:name w:val="heading 2"/>
    <w:basedOn w:val="Normal"/>
    <w:next w:val="Normal"/>
    <w:link w:val="Heading2Char"/>
    <w:uiPriority w:val="9"/>
    <w:unhideWhenUsed/>
    <w:qFormat/>
    <w:rsid w:val="0020630B"/>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2063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441436"/>
    <w:pPr>
      <w:framePr w:w="7920" w:h="1980" w:hRule="exact" w:hSpace="180" w:wrap="auto" w:hAnchor="page" w:xAlign="center" w:yAlign="bottom"/>
      <w:ind w:left="2880"/>
    </w:pPr>
    <w:rPr>
      <w:rFonts w:cs="Arial"/>
      <w:sz w:val="28"/>
    </w:rPr>
  </w:style>
  <w:style w:type="paragraph" w:styleId="BodyText">
    <w:name w:val="Body Text"/>
    <w:basedOn w:val="Normal"/>
    <w:semiHidden/>
    <w:rsid w:val="00441436"/>
    <w:rPr>
      <w:sz w:val="28"/>
    </w:rPr>
  </w:style>
  <w:style w:type="character" w:styleId="Hyperlink">
    <w:name w:val="Hyperlink"/>
    <w:semiHidden/>
    <w:rsid w:val="00441436"/>
    <w:rPr>
      <w:color w:val="0000FF"/>
      <w:u w:val="single"/>
    </w:rPr>
  </w:style>
  <w:style w:type="paragraph" w:styleId="NormalWeb">
    <w:name w:val="Normal (Web)"/>
    <w:basedOn w:val="Normal"/>
    <w:semiHidden/>
    <w:rsid w:val="00441436"/>
    <w:pPr>
      <w:spacing w:before="100" w:beforeAutospacing="1" w:after="100" w:afterAutospacing="1"/>
    </w:pPr>
    <w:rPr>
      <w:rFonts w:ascii="Times New Roman" w:hAnsi="Times New Roman"/>
      <w:color w:val="000000"/>
      <w:sz w:val="24"/>
    </w:rPr>
  </w:style>
  <w:style w:type="character" w:styleId="Strong">
    <w:name w:val="Strong"/>
    <w:qFormat/>
    <w:rsid w:val="00E11D25"/>
    <w:rPr>
      <w:rFonts w:ascii="Arial" w:hAnsi="Arial" w:cs="Arial"/>
      <w:b/>
      <w:bCs/>
      <w:dstrike w:val="0"/>
      <w:spacing w:val="0"/>
      <w:w w:val="100"/>
      <w:position w:val="0"/>
      <w:sz w:val="27"/>
      <w:szCs w:val="27"/>
      <w:u w:val="single"/>
      <w:vertAlign w:val="baseline"/>
    </w:rPr>
  </w:style>
  <w:style w:type="character" w:styleId="Emphasis">
    <w:name w:val="Emphasis"/>
    <w:qFormat/>
    <w:rsid w:val="00441436"/>
    <w:rPr>
      <w:i/>
      <w:iCs/>
    </w:rPr>
  </w:style>
  <w:style w:type="paragraph" w:styleId="BalloonText">
    <w:name w:val="Balloon Text"/>
    <w:basedOn w:val="Normal"/>
    <w:link w:val="BalloonTextChar"/>
    <w:uiPriority w:val="99"/>
    <w:semiHidden/>
    <w:unhideWhenUsed/>
    <w:rsid w:val="006E339B"/>
    <w:rPr>
      <w:rFonts w:ascii="Tahoma" w:hAnsi="Tahoma" w:cs="Tahoma"/>
      <w:sz w:val="16"/>
      <w:szCs w:val="16"/>
    </w:rPr>
  </w:style>
  <w:style w:type="character" w:customStyle="1" w:styleId="BalloonTextChar">
    <w:name w:val="Balloon Text Char"/>
    <w:basedOn w:val="DefaultParagraphFont"/>
    <w:link w:val="BalloonText"/>
    <w:uiPriority w:val="99"/>
    <w:semiHidden/>
    <w:rsid w:val="006E339B"/>
    <w:rPr>
      <w:rFonts w:ascii="Tahoma" w:hAnsi="Tahoma" w:cs="Tahoma"/>
      <w:sz w:val="16"/>
      <w:szCs w:val="16"/>
    </w:rPr>
  </w:style>
  <w:style w:type="paragraph" w:styleId="NoSpacing">
    <w:name w:val="No Spacing"/>
    <w:uiPriority w:val="1"/>
    <w:qFormat/>
    <w:rsid w:val="00E11D25"/>
    <w:pPr>
      <w:ind w:firstLine="432"/>
      <w:jc w:val="both"/>
    </w:pPr>
    <w:rPr>
      <w:rFonts w:ascii="Arial" w:hAnsi="Arial"/>
      <w:sz w:val="26"/>
      <w:szCs w:val="24"/>
    </w:rPr>
  </w:style>
  <w:style w:type="character" w:customStyle="1" w:styleId="Heading2Char">
    <w:name w:val="Heading 2 Char"/>
    <w:basedOn w:val="DefaultParagraphFont"/>
    <w:link w:val="Heading2"/>
    <w:uiPriority w:val="9"/>
    <w:rsid w:val="002063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630B"/>
    <w:rPr>
      <w:rFonts w:asciiTheme="majorHAnsi" w:eastAsiaTheme="majorEastAsia" w:hAnsiTheme="majorHAnsi" w:cstheme="majorBidi"/>
      <w:b/>
      <w:bCs/>
      <w:color w:val="4F81BD" w:themeColor="accent1"/>
      <w:sz w:val="26"/>
      <w:szCs w:val="24"/>
    </w:rPr>
  </w:style>
  <w:style w:type="paragraph" w:styleId="Title">
    <w:name w:val="Title"/>
    <w:basedOn w:val="Normal"/>
    <w:next w:val="Normal"/>
    <w:link w:val="TitleChar"/>
    <w:uiPriority w:val="10"/>
    <w:qFormat/>
    <w:rsid w:val="002063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03E8A"/>
    <w:pPr>
      <w:numPr>
        <w:ilvl w:val="1"/>
      </w:numPr>
      <w:spacing w:after="0"/>
      <w:ind w:firstLine="432"/>
      <w:jc w:val="left"/>
    </w:pPr>
    <w:rPr>
      <w:rFonts w:asciiTheme="majorHAnsi" w:eastAsiaTheme="majorEastAsia" w:hAnsiTheme="majorHAnsi" w:cstheme="majorBidi"/>
      <w:iCs/>
      <w:spacing w:val="15"/>
      <w:sz w:val="20"/>
    </w:rPr>
  </w:style>
  <w:style w:type="character" w:customStyle="1" w:styleId="SubtitleChar">
    <w:name w:val="Subtitle Char"/>
    <w:basedOn w:val="DefaultParagraphFont"/>
    <w:link w:val="Subtitle"/>
    <w:uiPriority w:val="11"/>
    <w:rsid w:val="00803E8A"/>
    <w:rPr>
      <w:rFonts w:asciiTheme="majorHAnsi" w:eastAsiaTheme="majorEastAsia" w:hAnsiTheme="majorHAnsi" w:cstheme="majorBidi"/>
      <w:iCs/>
      <w:spacing w:val="15"/>
      <w:szCs w:val="24"/>
    </w:rPr>
  </w:style>
  <w:style w:type="paragraph" w:styleId="ListParagraph">
    <w:name w:val="List Paragraph"/>
    <w:basedOn w:val="Normal"/>
    <w:next w:val="Normal"/>
    <w:uiPriority w:val="34"/>
    <w:qFormat/>
    <w:rsid w:val="007763CF"/>
    <w:pPr>
      <w:widowControl w:val="0"/>
      <w:spacing w:after="0"/>
      <w:ind w:firstLine="0"/>
      <w:contextualSpacing/>
    </w:pPr>
    <w:rPr>
      <w:b/>
      <w:sz w:val="2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99"/>
    <w:pPr>
      <w:spacing w:after="200"/>
      <w:ind w:firstLine="432"/>
      <w:jc w:val="both"/>
    </w:pPr>
    <w:rPr>
      <w:rFonts w:ascii="Arial" w:hAnsi="Arial"/>
      <w:sz w:val="26"/>
      <w:szCs w:val="24"/>
    </w:rPr>
  </w:style>
  <w:style w:type="paragraph" w:styleId="Heading1">
    <w:name w:val="heading 1"/>
    <w:basedOn w:val="Normal"/>
    <w:next w:val="Normal"/>
    <w:qFormat/>
    <w:rsid w:val="00441436"/>
    <w:pPr>
      <w:keepNext/>
      <w:jc w:val="center"/>
      <w:outlineLvl w:val="0"/>
    </w:pPr>
    <w:rPr>
      <w:sz w:val="36"/>
    </w:rPr>
  </w:style>
  <w:style w:type="paragraph" w:styleId="Heading2">
    <w:name w:val="heading 2"/>
    <w:basedOn w:val="Normal"/>
    <w:next w:val="Normal"/>
    <w:link w:val="Heading2Char"/>
    <w:uiPriority w:val="9"/>
    <w:unhideWhenUsed/>
    <w:qFormat/>
    <w:rsid w:val="0020630B"/>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2063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441436"/>
    <w:pPr>
      <w:framePr w:w="7920" w:h="1980" w:hRule="exact" w:hSpace="180" w:wrap="auto" w:hAnchor="page" w:xAlign="center" w:yAlign="bottom"/>
      <w:ind w:left="2880"/>
    </w:pPr>
    <w:rPr>
      <w:rFonts w:cs="Arial"/>
      <w:sz w:val="28"/>
    </w:rPr>
  </w:style>
  <w:style w:type="paragraph" w:styleId="BodyText">
    <w:name w:val="Body Text"/>
    <w:basedOn w:val="Normal"/>
    <w:semiHidden/>
    <w:rsid w:val="00441436"/>
    <w:rPr>
      <w:sz w:val="28"/>
    </w:rPr>
  </w:style>
  <w:style w:type="character" w:styleId="Hyperlink">
    <w:name w:val="Hyperlink"/>
    <w:semiHidden/>
    <w:rsid w:val="00441436"/>
    <w:rPr>
      <w:color w:val="0000FF"/>
      <w:u w:val="single"/>
    </w:rPr>
  </w:style>
  <w:style w:type="paragraph" w:styleId="NormalWeb">
    <w:name w:val="Normal (Web)"/>
    <w:basedOn w:val="Normal"/>
    <w:semiHidden/>
    <w:rsid w:val="00441436"/>
    <w:pPr>
      <w:spacing w:before="100" w:beforeAutospacing="1" w:after="100" w:afterAutospacing="1"/>
    </w:pPr>
    <w:rPr>
      <w:rFonts w:ascii="Times New Roman" w:hAnsi="Times New Roman"/>
      <w:color w:val="000000"/>
      <w:sz w:val="24"/>
    </w:rPr>
  </w:style>
  <w:style w:type="character" w:styleId="Strong">
    <w:name w:val="Strong"/>
    <w:qFormat/>
    <w:rsid w:val="00E11D25"/>
    <w:rPr>
      <w:rFonts w:ascii="Arial" w:hAnsi="Arial" w:cs="Arial"/>
      <w:b/>
      <w:bCs/>
      <w:dstrike w:val="0"/>
      <w:spacing w:val="0"/>
      <w:w w:val="100"/>
      <w:position w:val="0"/>
      <w:sz w:val="27"/>
      <w:szCs w:val="27"/>
      <w:u w:val="single"/>
      <w:vertAlign w:val="baseline"/>
    </w:rPr>
  </w:style>
  <w:style w:type="character" w:styleId="Emphasis">
    <w:name w:val="Emphasis"/>
    <w:qFormat/>
    <w:rsid w:val="00441436"/>
    <w:rPr>
      <w:i/>
      <w:iCs/>
    </w:rPr>
  </w:style>
  <w:style w:type="paragraph" w:styleId="BalloonText">
    <w:name w:val="Balloon Text"/>
    <w:basedOn w:val="Normal"/>
    <w:link w:val="BalloonTextChar"/>
    <w:uiPriority w:val="99"/>
    <w:semiHidden/>
    <w:unhideWhenUsed/>
    <w:rsid w:val="006E339B"/>
    <w:rPr>
      <w:rFonts w:ascii="Tahoma" w:hAnsi="Tahoma" w:cs="Tahoma"/>
      <w:sz w:val="16"/>
      <w:szCs w:val="16"/>
    </w:rPr>
  </w:style>
  <w:style w:type="character" w:customStyle="1" w:styleId="BalloonTextChar">
    <w:name w:val="Balloon Text Char"/>
    <w:basedOn w:val="DefaultParagraphFont"/>
    <w:link w:val="BalloonText"/>
    <w:uiPriority w:val="99"/>
    <w:semiHidden/>
    <w:rsid w:val="006E339B"/>
    <w:rPr>
      <w:rFonts w:ascii="Tahoma" w:hAnsi="Tahoma" w:cs="Tahoma"/>
      <w:sz w:val="16"/>
      <w:szCs w:val="16"/>
    </w:rPr>
  </w:style>
  <w:style w:type="paragraph" w:styleId="NoSpacing">
    <w:name w:val="No Spacing"/>
    <w:uiPriority w:val="1"/>
    <w:qFormat/>
    <w:rsid w:val="00E11D25"/>
    <w:pPr>
      <w:ind w:firstLine="432"/>
      <w:jc w:val="both"/>
    </w:pPr>
    <w:rPr>
      <w:rFonts w:ascii="Arial" w:hAnsi="Arial"/>
      <w:sz w:val="26"/>
      <w:szCs w:val="24"/>
    </w:rPr>
  </w:style>
  <w:style w:type="character" w:customStyle="1" w:styleId="Heading2Char">
    <w:name w:val="Heading 2 Char"/>
    <w:basedOn w:val="DefaultParagraphFont"/>
    <w:link w:val="Heading2"/>
    <w:uiPriority w:val="9"/>
    <w:rsid w:val="002063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630B"/>
    <w:rPr>
      <w:rFonts w:asciiTheme="majorHAnsi" w:eastAsiaTheme="majorEastAsia" w:hAnsiTheme="majorHAnsi" w:cstheme="majorBidi"/>
      <w:b/>
      <w:bCs/>
      <w:color w:val="4F81BD" w:themeColor="accent1"/>
      <w:sz w:val="26"/>
      <w:szCs w:val="24"/>
    </w:rPr>
  </w:style>
  <w:style w:type="paragraph" w:styleId="Title">
    <w:name w:val="Title"/>
    <w:basedOn w:val="Normal"/>
    <w:next w:val="Normal"/>
    <w:link w:val="TitleChar"/>
    <w:uiPriority w:val="10"/>
    <w:qFormat/>
    <w:rsid w:val="002063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03E8A"/>
    <w:pPr>
      <w:numPr>
        <w:ilvl w:val="1"/>
      </w:numPr>
      <w:spacing w:after="0"/>
      <w:ind w:firstLine="432"/>
      <w:jc w:val="left"/>
    </w:pPr>
    <w:rPr>
      <w:rFonts w:asciiTheme="majorHAnsi" w:eastAsiaTheme="majorEastAsia" w:hAnsiTheme="majorHAnsi" w:cstheme="majorBidi"/>
      <w:iCs/>
      <w:spacing w:val="15"/>
      <w:sz w:val="20"/>
    </w:rPr>
  </w:style>
  <w:style w:type="character" w:customStyle="1" w:styleId="SubtitleChar">
    <w:name w:val="Subtitle Char"/>
    <w:basedOn w:val="DefaultParagraphFont"/>
    <w:link w:val="Subtitle"/>
    <w:uiPriority w:val="11"/>
    <w:rsid w:val="00803E8A"/>
    <w:rPr>
      <w:rFonts w:asciiTheme="majorHAnsi" w:eastAsiaTheme="majorEastAsia" w:hAnsiTheme="majorHAnsi" w:cstheme="majorBidi"/>
      <w:iCs/>
      <w:spacing w:val="15"/>
      <w:szCs w:val="24"/>
    </w:rPr>
  </w:style>
  <w:style w:type="paragraph" w:styleId="ListParagraph">
    <w:name w:val="List Paragraph"/>
    <w:basedOn w:val="Normal"/>
    <w:next w:val="Normal"/>
    <w:uiPriority w:val="34"/>
    <w:qFormat/>
    <w:rsid w:val="007763CF"/>
    <w:pPr>
      <w:widowControl w:val="0"/>
      <w:spacing w:after="0"/>
      <w:ind w:firstLine="0"/>
      <w:contextualSpacing/>
    </w:pPr>
    <w:rPr>
      <w:b/>
      <w:sz w:val="2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arthurcp.org/" TargetMode="External"/><Relationship Id="rId4" Type="http://schemas.microsoft.com/office/2007/relationships/stylesWithEffects" Target="stylesWithEffects.xml"/><Relationship Id="rId9" Type="http://schemas.openxmlformats.org/officeDocument/2006/relationships/hyperlink" Target="http://www.passionist.org/holyn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04B8D-FCF6-4FAC-BBAC-BB055115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4335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BIOGRAPHY</vt:lpstr>
    </vt:vector>
  </TitlesOfParts>
  <Company>Hewlett-Packard Company</Company>
  <LinksUpToDate>false</LinksUpToDate>
  <CharactersWithSpaces>5123</CharactersWithSpaces>
  <SharedDoc>false</SharedDoc>
  <HLinks>
    <vt:vector size="12" baseType="variant">
      <vt:variant>
        <vt:i4>5963801</vt:i4>
      </vt:variant>
      <vt:variant>
        <vt:i4>3</vt:i4>
      </vt:variant>
      <vt:variant>
        <vt:i4>0</vt:i4>
      </vt:variant>
      <vt:variant>
        <vt:i4>5</vt:i4>
      </vt:variant>
      <vt:variant>
        <vt:lpwstr>http://arthurcp.org/</vt:lpwstr>
      </vt:variant>
      <vt:variant>
        <vt:lpwstr/>
      </vt:variant>
      <vt:variant>
        <vt:i4>3997759</vt:i4>
      </vt:variant>
      <vt:variant>
        <vt:i4>0</vt:i4>
      </vt:variant>
      <vt:variant>
        <vt:i4>0</vt:i4>
      </vt:variant>
      <vt:variant>
        <vt:i4>5</vt:i4>
      </vt:variant>
      <vt:variant>
        <vt:lpwstr>http://www.passionist.org/holyname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creator>Cedric John Pisegna, Jr.</dc:creator>
  <cp:lastModifiedBy>loretta</cp:lastModifiedBy>
  <cp:revision>2</cp:revision>
  <cp:lastPrinted>2017-07-10T20:49:00Z</cp:lastPrinted>
  <dcterms:created xsi:type="dcterms:W3CDTF">2019-01-23T16:40:00Z</dcterms:created>
  <dcterms:modified xsi:type="dcterms:W3CDTF">2019-01-23T16:40:00Z</dcterms:modified>
</cp:coreProperties>
</file>