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0FE4" w14:textId="77777777" w:rsidR="00110EC8" w:rsidRPr="00110EC8" w:rsidRDefault="00110EC8" w:rsidP="00FE3565">
      <w:pPr>
        <w:rPr>
          <w:b/>
          <w:sz w:val="24"/>
          <w:szCs w:val="24"/>
          <w:u w:val="single"/>
        </w:rPr>
      </w:pPr>
      <w:bookmarkStart w:id="0" w:name="_GoBack"/>
      <w:bookmarkEnd w:id="0"/>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10B110EE" w:rsidR="00110EC8" w:rsidRDefault="00470912" w:rsidP="00FE3565">
      <w:pPr>
        <w:rPr>
          <w:b/>
          <w:sz w:val="24"/>
          <w:szCs w:val="24"/>
          <w:u w:val="single"/>
        </w:rPr>
      </w:pPr>
      <w:r>
        <w:rPr>
          <w:b/>
          <w:sz w:val="24"/>
          <w:szCs w:val="24"/>
          <w:u w:val="single"/>
        </w:rPr>
        <w:t>June 22</w:t>
      </w:r>
      <w:r w:rsidR="00711FEC">
        <w:rPr>
          <w:b/>
          <w:sz w:val="24"/>
          <w:szCs w:val="24"/>
          <w:u w:val="single"/>
        </w:rPr>
        <w:t>, 20</w:t>
      </w:r>
      <w:r w:rsidR="000E66F0">
        <w:rPr>
          <w:b/>
          <w:sz w:val="24"/>
          <w:szCs w:val="24"/>
          <w:u w:val="single"/>
        </w:rPr>
        <w:t>20</w:t>
      </w:r>
      <w:r w:rsidR="00110EC8" w:rsidRPr="00A332DF">
        <w:rPr>
          <w:b/>
          <w:sz w:val="24"/>
          <w:szCs w:val="24"/>
          <w:u w:val="single"/>
        </w:rPr>
        <w:t xml:space="preserve"> Ends and Executive Limitations Monitoring</w:t>
      </w:r>
    </w:p>
    <w:p w14:paraId="73E34490" w14:textId="70CA3ACD" w:rsidR="000E66F0" w:rsidRDefault="000E66F0" w:rsidP="00FE3565">
      <w:pPr>
        <w:rPr>
          <w:b/>
          <w:sz w:val="24"/>
          <w:szCs w:val="24"/>
          <w:u w:val="single"/>
        </w:rPr>
      </w:pPr>
    </w:p>
    <w:p w14:paraId="193EB94B" w14:textId="16573E9A" w:rsidR="000E66F0" w:rsidRDefault="000E66F0" w:rsidP="00FE3565">
      <w:pPr>
        <w:rPr>
          <w:b/>
          <w:sz w:val="24"/>
          <w:szCs w:val="24"/>
          <w:u w:val="single"/>
        </w:rPr>
      </w:pPr>
    </w:p>
    <w:p w14:paraId="2C0950F2" w14:textId="17BAB098" w:rsidR="000E66F0" w:rsidRDefault="000E66F0" w:rsidP="00FE3565">
      <w:pPr>
        <w:rPr>
          <w:b/>
          <w:sz w:val="24"/>
          <w:szCs w:val="24"/>
        </w:rPr>
      </w:pPr>
      <w:r w:rsidRPr="000E66F0">
        <w:rPr>
          <w:b/>
          <w:sz w:val="24"/>
          <w:szCs w:val="24"/>
        </w:rPr>
        <w:t xml:space="preserve">Ends </w:t>
      </w:r>
      <w:r>
        <w:rPr>
          <w:b/>
          <w:sz w:val="24"/>
          <w:szCs w:val="24"/>
        </w:rPr>
        <w:t xml:space="preserve">Policy </w:t>
      </w:r>
      <w:r w:rsidRPr="000E66F0">
        <w:rPr>
          <w:b/>
          <w:sz w:val="24"/>
          <w:szCs w:val="24"/>
        </w:rPr>
        <w:t>6</w:t>
      </w:r>
      <w:r>
        <w:rPr>
          <w:b/>
          <w:sz w:val="24"/>
          <w:szCs w:val="24"/>
        </w:rPr>
        <w:t>:</w:t>
      </w:r>
    </w:p>
    <w:p w14:paraId="304B6D50" w14:textId="44581710" w:rsidR="000E66F0" w:rsidRDefault="000E66F0" w:rsidP="000E66F0">
      <w:pPr>
        <w:numPr>
          <w:ilvl w:val="0"/>
          <w:numId w:val="1"/>
        </w:numPr>
        <w:rPr>
          <w:sz w:val="24"/>
          <w:szCs w:val="24"/>
        </w:rPr>
      </w:pPr>
      <w:bookmarkStart w:id="1" w:name="_Hlk42156017"/>
      <w:r w:rsidRPr="00340379">
        <w:rPr>
          <w:sz w:val="24"/>
          <w:szCs w:val="24"/>
        </w:rPr>
        <w:t xml:space="preserve">A culture of Passionist vocational encouragement exists at St. Paul of the Cross </w:t>
      </w:r>
      <w:r>
        <w:rPr>
          <w:sz w:val="24"/>
          <w:szCs w:val="24"/>
        </w:rPr>
        <w:t xml:space="preserve">Passionist </w:t>
      </w:r>
      <w:r w:rsidRPr="00340379">
        <w:rPr>
          <w:sz w:val="24"/>
          <w:szCs w:val="24"/>
        </w:rPr>
        <w:t>Retreat and Conference Center. People who work, visit, retreat, and volunteer have the knowledge and encouragement to prayerfully consider and support vocations to Passionist life as a priest, brother, sister, nun, or life as</w:t>
      </w:r>
      <w:r>
        <w:rPr>
          <w:sz w:val="24"/>
          <w:szCs w:val="24"/>
        </w:rPr>
        <w:t xml:space="preserve"> a l</w:t>
      </w:r>
      <w:r w:rsidRPr="00340379">
        <w:rPr>
          <w:sz w:val="24"/>
          <w:szCs w:val="24"/>
        </w:rPr>
        <w:t>ay Passionist.</w:t>
      </w:r>
    </w:p>
    <w:p w14:paraId="02798AFF" w14:textId="7D570A3D" w:rsidR="004D23FE" w:rsidRDefault="004D23FE" w:rsidP="004D23FE">
      <w:pPr>
        <w:ind w:left="720"/>
        <w:rPr>
          <w:sz w:val="24"/>
          <w:szCs w:val="24"/>
        </w:rPr>
      </w:pPr>
    </w:p>
    <w:p w14:paraId="0F30B163" w14:textId="33249FC0" w:rsidR="004D23FE" w:rsidRDefault="004D23FE" w:rsidP="004D23FE">
      <w:pPr>
        <w:ind w:left="720"/>
        <w:rPr>
          <w:sz w:val="24"/>
          <w:szCs w:val="24"/>
        </w:rPr>
      </w:pPr>
      <w:r>
        <w:rPr>
          <w:sz w:val="24"/>
          <w:szCs w:val="24"/>
        </w:rPr>
        <w:t>Reasonable interpretation: The board and staff work to promote vocations to all visitors to the center and in our daily lives.</w:t>
      </w:r>
    </w:p>
    <w:p w14:paraId="1F1157CD" w14:textId="275D0ABC" w:rsidR="004D23FE" w:rsidRDefault="004D23FE" w:rsidP="004D23FE">
      <w:pPr>
        <w:ind w:left="720"/>
        <w:rPr>
          <w:sz w:val="24"/>
          <w:szCs w:val="24"/>
        </w:rPr>
      </w:pPr>
      <w:r>
        <w:rPr>
          <w:sz w:val="24"/>
          <w:szCs w:val="24"/>
        </w:rPr>
        <w:t>Compliance would be evidenced by vocation stories, interest in vocations and information and displays readily available for guests to the center.</w:t>
      </w:r>
      <w:r w:rsidR="005F7AEF">
        <w:rPr>
          <w:sz w:val="24"/>
          <w:szCs w:val="24"/>
        </w:rPr>
        <w:t xml:space="preserve">  All staff and board would be aware of programs and where to direct people for more information.</w:t>
      </w:r>
    </w:p>
    <w:p w14:paraId="377195A1" w14:textId="3797798D" w:rsidR="005F7AEF" w:rsidRPr="00340379" w:rsidRDefault="005F7AEF" w:rsidP="004D23FE">
      <w:pPr>
        <w:ind w:left="720"/>
        <w:rPr>
          <w:sz w:val="24"/>
          <w:szCs w:val="24"/>
        </w:rPr>
      </w:pPr>
      <w:r>
        <w:rPr>
          <w:sz w:val="24"/>
          <w:szCs w:val="24"/>
        </w:rPr>
        <w:t xml:space="preserve">Our community has been involved in inviting interested young adults to talk to them about becoming a priest or joining the community in some way.  We have updated our hallway display and there is a new display at the community.  We had planned for the celebration of vows with Nicholas Devine and our greater community during the assembly but it was done via </w:t>
      </w:r>
      <w:r w:rsidR="002D59BF">
        <w:rPr>
          <w:sz w:val="24"/>
          <w:szCs w:val="24"/>
        </w:rPr>
        <w:t>Facebook</w:t>
      </w:r>
      <w:r>
        <w:rPr>
          <w:sz w:val="24"/>
          <w:szCs w:val="24"/>
        </w:rPr>
        <w:t xml:space="preserve"> due to coronavirus.  This </w:t>
      </w:r>
      <w:r w:rsidR="002D59BF">
        <w:rPr>
          <w:sz w:val="24"/>
          <w:szCs w:val="24"/>
        </w:rPr>
        <w:t>i</w:t>
      </w:r>
      <w:r>
        <w:rPr>
          <w:sz w:val="24"/>
          <w:szCs w:val="24"/>
        </w:rPr>
        <w:t xml:space="preserve">s a new Ends policy this year and with the shutdown we did not work on it this past quarter and minimally </w:t>
      </w:r>
      <w:r w:rsidR="002D59BF">
        <w:rPr>
          <w:sz w:val="24"/>
          <w:szCs w:val="24"/>
        </w:rPr>
        <w:t>outside of the display and planning on the celebration in Detroit that did not happen</w:t>
      </w:r>
      <w:r>
        <w:rPr>
          <w:sz w:val="24"/>
          <w:szCs w:val="24"/>
        </w:rPr>
        <w:t xml:space="preserve">. </w:t>
      </w:r>
      <w:r w:rsidR="002D59BF">
        <w:rPr>
          <w:sz w:val="24"/>
          <w:szCs w:val="24"/>
        </w:rPr>
        <w:t xml:space="preserve"> We did have a women’s retreat with more of the staff in April along with other women throughout the province and this was an opportunity to share the charism and better </w:t>
      </w:r>
      <w:r w:rsidR="002D59BF">
        <w:rPr>
          <w:sz w:val="24"/>
          <w:szCs w:val="24"/>
        </w:rPr>
        <w:lastRenderedPageBreak/>
        <w:t>understand what it means to be a lay Passionist.</w:t>
      </w:r>
      <w:r>
        <w:rPr>
          <w:sz w:val="24"/>
          <w:szCs w:val="24"/>
        </w:rPr>
        <w:t xml:space="preserve"> I am not sure of what the board has done to promote vocations and we need to have a more concerted effort going forward and better communication</w:t>
      </w:r>
      <w:r w:rsidR="002D59BF">
        <w:rPr>
          <w:sz w:val="24"/>
          <w:szCs w:val="24"/>
        </w:rPr>
        <w:t xml:space="preserve"> so we are both in sync</w:t>
      </w:r>
      <w:r w:rsidR="0032262E">
        <w:rPr>
          <w:sz w:val="24"/>
          <w:szCs w:val="24"/>
        </w:rPr>
        <w:t>.</w:t>
      </w:r>
      <w:r w:rsidR="002D59BF">
        <w:rPr>
          <w:sz w:val="24"/>
          <w:szCs w:val="24"/>
        </w:rPr>
        <w:t xml:space="preserve"> </w:t>
      </w:r>
    </w:p>
    <w:bookmarkEnd w:id="1"/>
    <w:p w14:paraId="47E17B7E" w14:textId="77777777" w:rsidR="000E66F0" w:rsidRPr="000E66F0" w:rsidRDefault="000E66F0" w:rsidP="00FE3565">
      <w:pPr>
        <w:rPr>
          <w:b/>
          <w:sz w:val="24"/>
          <w:szCs w:val="24"/>
        </w:rPr>
      </w:pPr>
    </w:p>
    <w:p w14:paraId="37F3A5FA" w14:textId="0C4A9012"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w:t>
      </w:r>
      <w:r w:rsidR="0067507F">
        <w:rPr>
          <w:rFonts w:ascii="Times New Roman" w:hAnsi="Times New Roman" w:cs="Times New Roman"/>
          <w:b/>
          <w:sz w:val="24"/>
          <w:szCs w:val="24"/>
        </w:rPr>
        <w:t xml:space="preserve"> </w:t>
      </w:r>
      <w:r w:rsidR="00893B3E">
        <w:rPr>
          <w:rFonts w:ascii="Times New Roman" w:hAnsi="Times New Roman" w:cs="Times New Roman"/>
          <w:b/>
          <w:sz w:val="24"/>
          <w:szCs w:val="24"/>
        </w:rPr>
        <w:t>8</w:t>
      </w:r>
      <w:r w:rsidRPr="0017298B">
        <w:rPr>
          <w:rFonts w:ascii="Times New Roman" w:hAnsi="Times New Roman" w:cs="Times New Roman"/>
          <w:b/>
          <w:sz w:val="24"/>
          <w:szCs w:val="24"/>
        </w:rPr>
        <w:t>,</w:t>
      </w:r>
      <w:r w:rsidR="00470912">
        <w:rPr>
          <w:rFonts w:ascii="Times New Roman" w:hAnsi="Times New Roman" w:cs="Times New Roman"/>
          <w:b/>
          <w:sz w:val="24"/>
          <w:szCs w:val="24"/>
        </w:rPr>
        <w:t xml:space="preserve"> </w:t>
      </w:r>
      <w:r w:rsidR="00893B3E">
        <w:rPr>
          <w:rFonts w:ascii="Times New Roman" w:hAnsi="Times New Roman" w:cs="Times New Roman"/>
          <w:b/>
          <w:sz w:val="24"/>
          <w:szCs w:val="24"/>
        </w:rPr>
        <w:t>1</w:t>
      </w:r>
      <w:r w:rsidR="00470912">
        <w:rPr>
          <w:rFonts w:ascii="Times New Roman" w:hAnsi="Times New Roman" w:cs="Times New Roman"/>
          <w:b/>
          <w:sz w:val="24"/>
          <w:szCs w:val="24"/>
        </w:rPr>
        <w:t>1</w:t>
      </w:r>
    </w:p>
    <w:p w14:paraId="3D9E31C5" w14:textId="77777777" w:rsidR="004A4612" w:rsidRDefault="004A4612" w:rsidP="00621D57">
      <w:pPr>
        <w:pStyle w:val="NoSpacing"/>
        <w:rPr>
          <w:rFonts w:ascii="Times New Roman" w:hAnsi="Times New Roman" w:cs="Times New Roman"/>
          <w:b/>
          <w:sz w:val="24"/>
          <w:szCs w:val="24"/>
        </w:rPr>
      </w:pPr>
    </w:p>
    <w:p w14:paraId="5C1D4789" w14:textId="7CD8DC62" w:rsidR="004A4612" w:rsidRDefault="00476E33" w:rsidP="009043A6">
      <w:pPr>
        <w:pStyle w:val="ListParagraph"/>
        <w:ind w:left="0"/>
      </w:pPr>
      <w:r>
        <w:t>E</w:t>
      </w:r>
      <w:r w:rsidR="004A4612">
        <w:t>L 8 - FINANCIAL CONDITIONS AND ACTIVITIES</w:t>
      </w:r>
    </w:p>
    <w:p w14:paraId="6A4E48B4" w14:textId="77777777" w:rsidR="004A4612" w:rsidRDefault="004A4612" w:rsidP="009043A6">
      <w:pPr>
        <w:pStyle w:val="ListParagraph"/>
        <w:ind w:left="0"/>
      </w:pPr>
    </w:p>
    <w:p w14:paraId="58481DD8" w14:textId="77777777" w:rsidR="004A4612" w:rsidRDefault="004A4612" w:rsidP="001C4249">
      <w:pPr>
        <w:pStyle w:val="ListParagraph"/>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5EB76AF" w14:textId="148CF837" w:rsidR="004A4612" w:rsidRDefault="004A4612" w:rsidP="001C4249">
      <w:pPr>
        <w:pStyle w:val="ListParagraph"/>
      </w:pPr>
      <w:r>
        <w:t>1. Acquire, encumber, or dispose of real property;</w:t>
      </w:r>
    </w:p>
    <w:p w14:paraId="1534F96F" w14:textId="5D48CB26" w:rsidR="004A4612" w:rsidRDefault="004A4612" w:rsidP="001C4249">
      <w:pPr>
        <w:pStyle w:val="ListParagraph"/>
      </w:pPr>
      <w:r>
        <w:t xml:space="preserve">2. Use any restricted funds for any other purpose than that designated by the donor(s); </w:t>
      </w:r>
    </w:p>
    <w:p w14:paraId="2C51D358" w14:textId="3F4BBCC5" w:rsidR="004A4612" w:rsidRDefault="004A4612" w:rsidP="001C4249">
      <w:pPr>
        <w:pStyle w:val="ListParagraph"/>
      </w:pPr>
      <w:r>
        <w:t>3. Fail to provide for the Board of Directors an annual external Audited Financial Statement or Review.</w:t>
      </w:r>
    </w:p>
    <w:p w14:paraId="5A259D66" w14:textId="114D6310" w:rsidR="004A4612" w:rsidRDefault="004A4612" w:rsidP="001C4249">
      <w:pPr>
        <w:pStyle w:val="ListParagraph"/>
      </w:pPr>
      <w:r>
        <w:t>4. Fail to provide programming in line with our Mission</w:t>
      </w:r>
    </w:p>
    <w:p w14:paraId="509D8149" w14:textId="2D9BCE4D" w:rsidR="00C41D1E" w:rsidRPr="00765AF7" w:rsidRDefault="00C41D1E" w:rsidP="001C4249">
      <w:pPr>
        <w:ind w:left="66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w:t>
      </w:r>
      <w:r w:rsidR="00495EFC">
        <w:rPr>
          <w:sz w:val="24"/>
          <w:szCs w:val="24"/>
        </w:rPr>
        <w:t xml:space="preserve">and Finance </w:t>
      </w:r>
      <w:r>
        <w:rPr>
          <w:sz w:val="24"/>
          <w:szCs w:val="24"/>
        </w:rPr>
        <w:t>committee and to the Province regularly.  Compliance is also achieved through an audit or review.</w:t>
      </w:r>
    </w:p>
    <w:p w14:paraId="63E60495" w14:textId="77777777" w:rsidR="00FC1467" w:rsidRDefault="00C41D1E" w:rsidP="009043A6">
      <w:pPr>
        <w:ind w:hanging="720"/>
        <w:rPr>
          <w:sz w:val="24"/>
          <w:szCs w:val="24"/>
        </w:rPr>
      </w:pPr>
      <w:r w:rsidRPr="00765AF7">
        <w:rPr>
          <w:sz w:val="24"/>
          <w:szCs w:val="24"/>
        </w:rPr>
        <w:tab/>
      </w:r>
    </w:p>
    <w:p w14:paraId="4575B359" w14:textId="0A4AC590" w:rsidR="00C41D1E" w:rsidRPr="00765AF7" w:rsidRDefault="00C41D1E" w:rsidP="00CC7A13">
      <w:pPr>
        <w:rPr>
          <w:sz w:val="24"/>
          <w:szCs w:val="24"/>
        </w:rPr>
      </w:pPr>
      <w:r w:rsidRPr="00765AF7">
        <w:rPr>
          <w:sz w:val="24"/>
          <w:szCs w:val="24"/>
        </w:rPr>
        <w:t>To this end:</w:t>
      </w:r>
    </w:p>
    <w:p w14:paraId="4F6E3167" w14:textId="1B705D87" w:rsidR="00C41D1E" w:rsidRPr="00CC515E" w:rsidRDefault="009A3D79" w:rsidP="00345EF2">
      <w:pPr>
        <w:numPr>
          <w:ilvl w:val="0"/>
          <w:numId w:val="4"/>
        </w:numPr>
        <w:ind w:left="360"/>
        <w:rPr>
          <w:sz w:val="24"/>
          <w:szCs w:val="24"/>
        </w:rPr>
      </w:pPr>
      <w:r>
        <w:rPr>
          <w:sz w:val="24"/>
          <w:szCs w:val="24"/>
        </w:rPr>
        <w:t xml:space="preserve">We have not caused a material deviation from the budget, however with the mandatory order to stay home and stay safe this is definitely </w:t>
      </w:r>
      <w:r w:rsidR="00C41D1E" w:rsidRPr="00CC515E">
        <w:rPr>
          <w:sz w:val="24"/>
          <w:szCs w:val="24"/>
        </w:rPr>
        <w:t xml:space="preserve">material deviation of actual </w:t>
      </w:r>
      <w:r>
        <w:rPr>
          <w:sz w:val="24"/>
          <w:szCs w:val="24"/>
        </w:rPr>
        <w:t xml:space="preserve">revenues and </w:t>
      </w:r>
      <w:r w:rsidR="00C41D1E" w:rsidRPr="00CC515E">
        <w:rPr>
          <w:sz w:val="24"/>
          <w:szCs w:val="24"/>
        </w:rPr>
        <w:t>expenditures from the budget.</w:t>
      </w:r>
      <w:r w:rsidR="00C41D1E">
        <w:rPr>
          <w:sz w:val="24"/>
          <w:szCs w:val="24"/>
        </w:rPr>
        <w:t xml:space="preserve"> </w:t>
      </w:r>
      <w:r>
        <w:rPr>
          <w:sz w:val="24"/>
          <w:szCs w:val="24"/>
        </w:rPr>
        <w:t xml:space="preserve">We did obtain the Payroll Protection Loan from State Bank and with the current forgiveness guidelines, anticipate qualifying for complete forgiveness of the loan. (121k).  Currently we have </w:t>
      </w:r>
      <w:r w:rsidR="00EC1387">
        <w:rPr>
          <w:sz w:val="24"/>
          <w:szCs w:val="24"/>
        </w:rPr>
        <w:t>240k in cash we are spending down.</w:t>
      </w:r>
    </w:p>
    <w:p w14:paraId="516A0E9D" w14:textId="77777777" w:rsidR="00C41D1E" w:rsidRPr="00CC515E" w:rsidRDefault="00C41D1E" w:rsidP="00345EF2">
      <w:pPr>
        <w:numPr>
          <w:ilvl w:val="0"/>
          <w:numId w:val="4"/>
        </w:numPr>
        <w:ind w:left="360"/>
        <w:rPr>
          <w:sz w:val="24"/>
          <w:szCs w:val="24"/>
        </w:rPr>
      </w:pPr>
      <w:r w:rsidRPr="00CC515E">
        <w:rPr>
          <w:sz w:val="24"/>
          <w:szCs w:val="24"/>
        </w:rPr>
        <w:t>We have not acquired or disposed of any real property</w:t>
      </w:r>
      <w:r>
        <w:rPr>
          <w:sz w:val="24"/>
          <w:szCs w:val="24"/>
        </w:rPr>
        <w:t>.</w:t>
      </w:r>
    </w:p>
    <w:p w14:paraId="6CBF80D6" w14:textId="498F86E2" w:rsidR="00C41D1E" w:rsidRPr="00765AF7" w:rsidRDefault="00C41D1E" w:rsidP="00345EF2">
      <w:pPr>
        <w:numPr>
          <w:ilvl w:val="0"/>
          <w:numId w:val="4"/>
        </w:numPr>
        <w:ind w:left="360"/>
        <w:rPr>
          <w:sz w:val="24"/>
          <w:szCs w:val="24"/>
        </w:rPr>
      </w:pPr>
      <w:r w:rsidRPr="00765AF7">
        <w:rPr>
          <w:sz w:val="24"/>
          <w:szCs w:val="24"/>
        </w:rPr>
        <w:t>Gordon Advisors</w:t>
      </w:r>
      <w:r>
        <w:rPr>
          <w:sz w:val="24"/>
          <w:szCs w:val="24"/>
        </w:rPr>
        <w:t xml:space="preserve"> completed our audit and have </w:t>
      </w:r>
      <w:r w:rsidR="00E17A6F">
        <w:rPr>
          <w:sz w:val="24"/>
          <w:szCs w:val="24"/>
        </w:rPr>
        <w:t>issued an unmodified opinion</w:t>
      </w:r>
      <w:r>
        <w:rPr>
          <w:sz w:val="24"/>
          <w:szCs w:val="24"/>
        </w:rPr>
        <w:t>.</w:t>
      </w:r>
    </w:p>
    <w:p w14:paraId="09BE8FDA" w14:textId="20851C37" w:rsidR="00C41D1E" w:rsidRDefault="00C41D1E" w:rsidP="00345EF2">
      <w:pPr>
        <w:numPr>
          <w:ilvl w:val="0"/>
          <w:numId w:val="4"/>
        </w:numPr>
        <w:ind w:left="360"/>
        <w:rPr>
          <w:sz w:val="24"/>
          <w:szCs w:val="24"/>
        </w:rPr>
      </w:pPr>
      <w:r w:rsidRPr="00765AF7">
        <w:rPr>
          <w:sz w:val="24"/>
          <w:szCs w:val="24"/>
        </w:rPr>
        <w:t xml:space="preserve">All restricted funds </w:t>
      </w:r>
      <w:r w:rsidR="00345EF2">
        <w:rPr>
          <w:sz w:val="24"/>
          <w:szCs w:val="24"/>
        </w:rPr>
        <w:t xml:space="preserve">are </w:t>
      </w:r>
      <w:r w:rsidRPr="00765AF7">
        <w:rPr>
          <w:sz w:val="24"/>
          <w:szCs w:val="24"/>
        </w:rPr>
        <w:t xml:space="preserve">utilized in accord with the donor’s specifications.  The </w:t>
      </w:r>
      <w:r w:rsidR="00495EFC">
        <w:rPr>
          <w:sz w:val="24"/>
          <w:szCs w:val="24"/>
        </w:rPr>
        <w:t>F</w:t>
      </w:r>
      <w:r w:rsidRPr="00765AF7">
        <w:rPr>
          <w:sz w:val="24"/>
          <w:szCs w:val="24"/>
        </w:rPr>
        <w:t xml:space="preserve">inance and </w:t>
      </w:r>
      <w:r w:rsidR="00495EFC">
        <w:rPr>
          <w:sz w:val="24"/>
          <w:szCs w:val="24"/>
        </w:rPr>
        <w:t>A</w:t>
      </w:r>
      <w:r w:rsidRPr="00765AF7">
        <w:rPr>
          <w:sz w:val="24"/>
          <w:szCs w:val="24"/>
        </w:rPr>
        <w:t xml:space="preserve">udit committee review and inspect detailed financial records </w:t>
      </w:r>
      <w:r w:rsidR="00495EFC">
        <w:rPr>
          <w:sz w:val="24"/>
          <w:szCs w:val="24"/>
        </w:rPr>
        <w:t>regularly</w:t>
      </w:r>
      <w:r w:rsidRPr="00765AF7">
        <w:rPr>
          <w:sz w:val="24"/>
          <w:szCs w:val="24"/>
        </w:rPr>
        <w:t>.</w:t>
      </w:r>
      <w:r w:rsidR="00FC3D1B">
        <w:rPr>
          <w:sz w:val="24"/>
          <w:szCs w:val="24"/>
        </w:rPr>
        <w:t xml:space="preserve">  We have been asked by the Province not to spend any capital funds unless it is an emergency so the 36k collected for the non-event are sitting in the bank at this time.</w:t>
      </w:r>
    </w:p>
    <w:p w14:paraId="3BE5BFA5" w14:textId="1775FCF4" w:rsidR="00EC1387" w:rsidRDefault="00EC1387" w:rsidP="00345EF2">
      <w:pPr>
        <w:numPr>
          <w:ilvl w:val="0"/>
          <w:numId w:val="4"/>
        </w:numPr>
        <w:ind w:left="360"/>
        <w:rPr>
          <w:sz w:val="24"/>
          <w:szCs w:val="24"/>
        </w:rPr>
      </w:pPr>
      <w:r>
        <w:rPr>
          <w:sz w:val="24"/>
          <w:szCs w:val="24"/>
        </w:rPr>
        <w:t>We have a budget for 2020/2021 that is conservative yet completely unknown at this point as schools may not allow field trips or retreats, many hosted groups have cancelled for the next fiscal year already.</w:t>
      </w:r>
    </w:p>
    <w:p w14:paraId="3C1218D0" w14:textId="6AD4F6A5" w:rsidR="00C41D1E" w:rsidRPr="00CC7A13" w:rsidRDefault="00C41D1E" w:rsidP="00CC7A13">
      <w:pPr>
        <w:rPr>
          <w:sz w:val="24"/>
          <w:szCs w:val="24"/>
        </w:rPr>
      </w:pPr>
      <w:r w:rsidRPr="00CC7A13">
        <w:rPr>
          <w:sz w:val="24"/>
          <w:szCs w:val="24"/>
        </w:rPr>
        <w:t>We are in compliance with this policy</w:t>
      </w:r>
      <w:r w:rsidR="00EC1387">
        <w:rPr>
          <w:sz w:val="24"/>
          <w:szCs w:val="24"/>
        </w:rPr>
        <w:t xml:space="preserve"> at this point in time considering the extreme circumstances</w:t>
      </w:r>
      <w:r w:rsidRPr="00CC7A13">
        <w:rPr>
          <w:sz w:val="24"/>
          <w:szCs w:val="24"/>
        </w:rPr>
        <w:t>.</w:t>
      </w:r>
    </w:p>
    <w:p w14:paraId="01CB645B" w14:textId="77777777" w:rsidR="001338C5" w:rsidRDefault="001338C5" w:rsidP="00476E33">
      <w:pPr>
        <w:rPr>
          <w:sz w:val="24"/>
          <w:szCs w:val="24"/>
        </w:rPr>
      </w:pPr>
    </w:p>
    <w:p w14:paraId="7C4AF5FC" w14:textId="77777777" w:rsidR="001751D7" w:rsidRDefault="001751D7" w:rsidP="004A4612">
      <w:pPr>
        <w:rPr>
          <w:sz w:val="24"/>
          <w:szCs w:val="24"/>
        </w:rPr>
      </w:pPr>
    </w:p>
    <w:p w14:paraId="43C9BD87" w14:textId="77777777" w:rsidR="0077088C" w:rsidRDefault="0077088C" w:rsidP="004A4612">
      <w:pPr>
        <w:rPr>
          <w:sz w:val="24"/>
          <w:szCs w:val="24"/>
        </w:rPr>
      </w:pPr>
    </w:p>
    <w:p w14:paraId="0A788B87" w14:textId="77777777" w:rsidR="0077088C" w:rsidRDefault="0077088C" w:rsidP="004A4612">
      <w:pPr>
        <w:rPr>
          <w:sz w:val="24"/>
          <w:szCs w:val="24"/>
        </w:rPr>
      </w:pPr>
    </w:p>
    <w:p w14:paraId="48EE139D" w14:textId="77777777" w:rsidR="0077088C" w:rsidRDefault="0077088C" w:rsidP="004A4612">
      <w:pPr>
        <w:rPr>
          <w:sz w:val="24"/>
          <w:szCs w:val="24"/>
        </w:rPr>
      </w:pPr>
    </w:p>
    <w:p w14:paraId="552910B8" w14:textId="4D8D832C" w:rsidR="004A4612" w:rsidRDefault="004A4612" w:rsidP="004A4612">
      <w:pPr>
        <w:rPr>
          <w:rFonts w:ascii="Calibri" w:hAnsi="Calibri"/>
          <w:sz w:val="24"/>
          <w:szCs w:val="24"/>
        </w:rPr>
      </w:pPr>
      <w:r>
        <w:rPr>
          <w:sz w:val="24"/>
          <w:szCs w:val="24"/>
        </w:rPr>
        <w:lastRenderedPageBreak/>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7E2CFEC1" w14:textId="47540011"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065019CD" w14:textId="77777777" w:rsidR="001D64BF" w:rsidRDefault="001D64BF" w:rsidP="001D64BF">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49FA8987" w14:textId="77777777" w:rsidR="001D64BF" w:rsidRPr="00765AF7" w:rsidRDefault="001D64BF" w:rsidP="001D64BF">
      <w:pPr>
        <w:pStyle w:val="NoSpacing"/>
        <w:rPr>
          <w:rFonts w:ascii="Times New Roman" w:hAnsi="Times New Roman" w:cs="Times New Roman"/>
          <w:sz w:val="24"/>
          <w:szCs w:val="24"/>
        </w:rPr>
      </w:pPr>
    </w:p>
    <w:p w14:paraId="2B7ADD25" w14:textId="77777777" w:rsidR="001D64BF" w:rsidRDefault="001D64BF" w:rsidP="001D64B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23828F30" w14:textId="2A65137B" w:rsidR="001D64BF" w:rsidRPr="00765AF7" w:rsidRDefault="001D64BF" w:rsidP="001D64BF">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material changes</w:t>
      </w:r>
      <w:r>
        <w:rPr>
          <w:rFonts w:ascii="Times New Roman" w:hAnsi="Times New Roman" w:cs="Times New Roman"/>
          <w:sz w:val="24"/>
          <w:szCs w:val="24"/>
        </w:rPr>
        <w:t xml:space="preserve"> with the Covid19 virus and the closing of the Center.  We have worked on our reopening plans to be in compliance with the City of Detroit as well as MIOSHA.  We have met virtually over zoom a couple of times with staff and have talked to them weekly.  Some staff are very concerned with returning to work regardless of mitigation efforts.</w:t>
      </w:r>
    </w:p>
    <w:p w14:paraId="62BBE77F" w14:textId="77777777" w:rsidR="001D64BF" w:rsidRPr="00765AF7" w:rsidRDefault="001D64BF" w:rsidP="001D64BF">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5DACE2C7" w14:textId="738FA8CD" w:rsidR="001D64BF" w:rsidRPr="0012683B" w:rsidRDefault="001D64BF" w:rsidP="001D64BF">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The policies are reviewed periodically to see how we are going to provide evidence of accomplishment.  This review helps to proactively look for any anticipated noncompliance.</w:t>
      </w:r>
      <w:r>
        <w:rPr>
          <w:rFonts w:ascii="Times New Roman" w:hAnsi="Times New Roman" w:cs="Times New Roman"/>
          <w:sz w:val="24"/>
          <w:szCs w:val="24"/>
        </w:rPr>
        <w:t xml:space="preserve">  </w:t>
      </w:r>
    </w:p>
    <w:p w14:paraId="147DB77E" w14:textId="77777777" w:rsidR="001D64BF" w:rsidRPr="0012683B" w:rsidRDefault="001D64BF" w:rsidP="001D64BF">
      <w:pPr>
        <w:pStyle w:val="NoSpacing"/>
        <w:widowControl w:val="0"/>
        <w:tabs>
          <w:tab w:val="left" w:pos="863"/>
        </w:tabs>
        <w:ind w:left="1080"/>
        <w:rPr>
          <w:rFonts w:ascii="Times New Roman" w:eastAsia="Calibri" w:hAnsi="Times New Roman" w:cs="Times New Roman"/>
          <w:spacing w:val="-7"/>
          <w:w w:val="105"/>
          <w:sz w:val="24"/>
          <w:szCs w:val="24"/>
        </w:rPr>
      </w:pPr>
    </w:p>
    <w:p w14:paraId="35F50D2E" w14:textId="77777777" w:rsidR="001D64BF" w:rsidRDefault="001D64BF" w:rsidP="001D64BF">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 xml:space="preserve">     </w:t>
      </w:r>
      <w:r w:rsidRPr="00657A3A">
        <w:rPr>
          <w:rFonts w:ascii="Times New Roman" w:hAnsi="Times New Roman" w:cs="Times New Roman"/>
          <w:sz w:val="24"/>
          <w:szCs w:val="24"/>
        </w:rPr>
        <w:t>We are presently in compliance with this policy.</w:t>
      </w:r>
    </w:p>
    <w:p w14:paraId="15075E3A" w14:textId="77777777" w:rsidR="001D64BF" w:rsidRDefault="001D64BF" w:rsidP="001D64BF">
      <w:pPr>
        <w:pStyle w:val="NoSpacing"/>
        <w:widowControl w:val="0"/>
        <w:tabs>
          <w:tab w:val="left" w:pos="863"/>
        </w:tabs>
        <w:ind w:left="720"/>
        <w:rPr>
          <w:rFonts w:ascii="Times New Roman" w:hAnsi="Times New Roman" w:cs="Times New Roman"/>
          <w:sz w:val="24"/>
          <w:szCs w:val="24"/>
        </w:rPr>
      </w:pPr>
    </w:p>
    <w:p w14:paraId="7C2BC19E" w14:textId="77777777" w:rsidR="00A30D24" w:rsidRDefault="00A30D24" w:rsidP="00657A3A">
      <w:pPr>
        <w:pStyle w:val="NoSpacing"/>
        <w:widowControl w:val="0"/>
        <w:tabs>
          <w:tab w:val="left" w:pos="863"/>
        </w:tabs>
        <w:ind w:left="720"/>
        <w:rPr>
          <w:rFonts w:ascii="Times New Roman" w:hAnsi="Times New Roman" w:cs="Times New Roman"/>
          <w:sz w:val="24"/>
          <w:szCs w:val="24"/>
        </w:rPr>
      </w:pPr>
    </w:p>
    <w:p w14:paraId="43ED2998" w14:textId="77777777" w:rsidR="00AD156C" w:rsidRDefault="00AD156C" w:rsidP="00A30D24">
      <w:pPr>
        <w:pStyle w:val="NoSpacing"/>
        <w:widowControl w:val="0"/>
        <w:tabs>
          <w:tab w:val="left" w:pos="863"/>
        </w:tabs>
        <w:rPr>
          <w:rFonts w:ascii="Times New Roman" w:hAnsi="Times New Roman" w:cs="Times New Roman"/>
          <w:sz w:val="24"/>
          <w:szCs w:val="24"/>
        </w:rPr>
      </w:pPr>
    </w:p>
    <w:sectPr w:rsidR="00AD15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7793D" w14:textId="77777777" w:rsidR="006A2AD4" w:rsidRDefault="006A2AD4" w:rsidP="009D7810">
      <w:r>
        <w:separator/>
      </w:r>
    </w:p>
  </w:endnote>
  <w:endnote w:type="continuationSeparator" w:id="0">
    <w:p w14:paraId="38A0E2C3" w14:textId="77777777" w:rsidR="006A2AD4" w:rsidRDefault="006A2AD4"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AE58FD">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4FFE2" w14:textId="77777777" w:rsidR="006A2AD4" w:rsidRDefault="006A2AD4" w:rsidP="009D7810">
      <w:r>
        <w:separator/>
      </w:r>
    </w:p>
  </w:footnote>
  <w:footnote w:type="continuationSeparator" w:id="0">
    <w:p w14:paraId="43EB0085" w14:textId="77777777" w:rsidR="006A2AD4" w:rsidRDefault="006A2AD4"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9">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3">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4">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5"/>
  </w:num>
  <w:num w:numId="5">
    <w:abstractNumId w:val="11"/>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4"/>
  </w:num>
  <w:num w:numId="17">
    <w:abstractNumId w:val="10"/>
  </w:num>
  <w:num w:numId="18">
    <w:abstractNumId w:val="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5"/>
    <w:rsid w:val="000018F0"/>
    <w:rsid w:val="00001928"/>
    <w:rsid w:val="000202E9"/>
    <w:rsid w:val="0005508E"/>
    <w:rsid w:val="0006787B"/>
    <w:rsid w:val="00076879"/>
    <w:rsid w:val="0008147A"/>
    <w:rsid w:val="00082E5A"/>
    <w:rsid w:val="000911C2"/>
    <w:rsid w:val="000A4E88"/>
    <w:rsid w:val="000A627A"/>
    <w:rsid w:val="000C236B"/>
    <w:rsid w:val="000E66F0"/>
    <w:rsid w:val="001003EC"/>
    <w:rsid w:val="00105BF5"/>
    <w:rsid w:val="00110EC8"/>
    <w:rsid w:val="001112C5"/>
    <w:rsid w:val="00115662"/>
    <w:rsid w:val="00126150"/>
    <w:rsid w:val="00132247"/>
    <w:rsid w:val="001338C5"/>
    <w:rsid w:val="001452EC"/>
    <w:rsid w:val="0017298B"/>
    <w:rsid w:val="001751D7"/>
    <w:rsid w:val="00177A51"/>
    <w:rsid w:val="00184EB3"/>
    <w:rsid w:val="001A5DC7"/>
    <w:rsid w:val="001C4249"/>
    <w:rsid w:val="001C5FF4"/>
    <w:rsid w:val="001D2A82"/>
    <w:rsid w:val="001D64BF"/>
    <w:rsid w:val="001E5C9C"/>
    <w:rsid w:val="001F395C"/>
    <w:rsid w:val="001F755F"/>
    <w:rsid w:val="0020071E"/>
    <w:rsid w:val="00216691"/>
    <w:rsid w:val="002349C9"/>
    <w:rsid w:val="00234AA2"/>
    <w:rsid w:val="002359A1"/>
    <w:rsid w:val="00247409"/>
    <w:rsid w:val="00253351"/>
    <w:rsid w:val="002D59BF"/>
    <w:rsid w:val="002D763E"/>
    <w:rsid w:val="002F08A3"/>
    <w:rsid w:val="00311B70"/>
    <w:rsid w:val="0032262E"/>
    <w:rsid w:val="00322950"/>
    <w:rsid w:val="00345EF2"/>
    <w:rsid w:val="00370CE7"/>
    <w:rsid w:val="00380441"/>
    <w:rsid w:val="00387353"/>
    <w:rsid w:val="00391A5B"/>
    <w:rsid w:val="003A0B9B"/>
    <w:rsid w:val="003B2BBB"/>
    <w:rsid w:val="003C53E6"/>
    <w:rsid w:val="003C62FE"/>
    <w:rsid w:val="003E5D5B"/>
    <w:rsid w:val="004134DE"/>
    <w:rsid w:val="0041787A"/>
    <w:rsid w:val="00420F52"/>
    <w:rsid w:val="0044150C"/>
    <w:rsid w:val="004418E2"/>
    <w:rsid w:val="00452719"/>
    <w:rsid w:val="00453DA9"/>
    <w:rsid w:val="004543E8"/>
    <w:rsid w:val="00470912"/>
    <w:rsid w:val="004757ED"/>
    <w:rsid w:val="00476E33"/>
    <w:rsid w:val="00493ABD"/>
    <w:rsid w:val="00495EFC"/>
    <w:rsid w:val="004A4612"/>
    <w:rsid w:val="004A74A5"/>
    <w:rsid w:val="004C5B02"/>
    <w:rsid w:val="004D11C7"/>
    <w:rsid w:val="004D16FA"/>
    <w:rsid w:val="004D23FE"/>
    <w:rsid w:val="004E438C"/>
    <w:rsid w:val="00503D4F"/>
    <w:rsid w:val="00504BE5"/>
    <w:rsid w:val="0054255B"/>
    <w:rsid w:val="0055469A"/>
    <w:rsid w:val="005737B1"/>
    <w:rsid w:val="005759C7"/>
    <w:rsid w:val="005D0BB6"/>
    <w:rsid w:val="005F11CD"/>
    <w:rsid w:val="005F7AEF"/>
    <w:rsid w:val="006137F7"/>
    <w:rsid w:val="00621D57"/>
    <w:rsid w:val="00626BE5"/>
    <w:rsid w:val="00633C21"/>
    <w:rsid w:val="006545A4"/>
    <w:rsid w:val="00657A3A"/>
    <w:rsid w:val="00665452"/>
    <w:rsid w:val="0067507F"/>
    <w:rsid w:val="006946C2"/>
    <w:rsid w:val="006A2AD4"/>
    <w:rsid w:val="006A7344"/>
    <w:rsid w:val="006C47D8"/>
    <w:rsid w:val="006C7926"/>
    <w:rsid w:val="006E36DB"/>
    <w:rsid w:val="006E3F12"/>
    <w:rsid w:val="00711FEC"/>
    <w:rsid w:val="00714743"/>
    <w:rsid w:val="0072764F"/>
    <w:rsid w:val="00762B7C"/>
    <w:rsid w:val="00765AF7"/>
    <w:rsid w:val="0077088C"/>
    <w:rsid w:val="007923EA"/>
    <w:rsid w:val="007A7F25"/>
    <w:rsid w:val="007C0484"/>
    <w:rsid w:val="007D52BD"/>
    <w:rsid w:val="007E0A73"/>
    <w:rsid w:val="00805DFF"/>
    <w:rsid w:val="008252C7"/>
    <w:rsid w:val="00832416"/>
    <w:rsid w:val="00854E9D"/>
    <w:rsid w:val="00870EE8"/>
    <w:rsid w:val="00893B3E"/>
    <w:rsid w:val="00893EC8"/>
    <w:rsid w:val="008C1E84"/>
    <w:rsid w:val="008C26B3"/>
    <w:rsid w:val="008C6A55"/>
    <w:rsid w:val="008D14EF"/>
    <w:rsid w:val="008D1C50"/>
    <w:rsid w:val="008D1EF1"/>
    <w:rsid w:val="008D5546"/>
    <w:rsid w:val="008E145E"/>
    <w:rsid w:val="008E2005"/>
    <w:rsid w:val="008E55ED"/>
    <w:rsid w:val="008E5B60"/>
    <w:rsid w:val="008F0993"/>
    <w:rsid w:val="008F5801"/>
    <w:rsid w:val="009043A6"/>
    <w:rsid w:val="00910BBE"/>
    <w:rsid w:val="00910F2A"/>
    <w:rsid w:val="00914EDC"/>
    <w:rsid w:val="009179FA"/>
    <w:rsid w:val="009218D1"/>
    <w:rsid w:val="009274A4"/>
    <w:rsid w:val="00941BD7"/>
    <w:rsid w:val="00950C3C"/>
    <w:rsid w:val="00952CDF"/>
    <w:rsid w:val="00956D78"/>
    <w:rsid w:val="009664A1"/>
    <w:rsid w:val="009A157F"/>
    <w:rsid w:val="009A3D79"/>
    <w:rsid w:val="009B24B9"/>
    <w:rsid w:val="009C502F"/>
    <w:rsid w:val="009D2455"/>
    <w:rsid w:val="009D66C1"/>
    <w:rsid w:val="009D6749"/>
    <w:rsid w:val="009D7810"/>
    <w:rsid w:val="00A004E2"/>
    <w:rsid w:val="00A30D24"/>
    <w:rsid w:val="00A332DF"/>
    <w:rsid w:val="00A43F66"/>
    <w:rsid w:val="00A55394"/>
    <w:rsid w:val="00A57C2A"/>
    <w:rsid w:val="00A77FA8"/>
    <w:rsid w:val="00A853DC"/>
    <w:rsid w:val="00AB1741"/>
    <w:rsid w:val="00AD156C"/>
    <w:rsid w:val="00AD7AF0"/>
    <w:rsid w:val="00AE58FD"/>
    <w:rsid w:val="00B01B44"/>
    <w:rsid w:val="00B75099"/>
    <w:rsid w:val="00B87131"/>
    <w:rsid w:val="00BA52CC"/>
    <w:rsid w:val="00BA6AE0"/>
    <w:rsid w:val="00BA6B15"/>
    <w:rsid w:val="00BB03E0"/>
    <w:rsid w:val="00BB2342"/>
    <w:rsid w:val="00BB386A"/>
    <w:rsid w:val="00C41D1E"/>
    <w:rsid w:val="00C47DE4"/>
    <w:rsid w:val="00C976AA"/>
    <w:rsid w:val="00C9783A"/>
    <w:rsid w:val="00CB4906"/>
    <w:rsid w:val="00CC515E"/>
    <w:rsid w:val="00CC7A13"/>
    <w:rsid w:val="00CD6575"/>
    <w:rsid w:val="00CF73E8"/>
    <w:rsid w:val="00D200F5"/>
    <w:rsid w:val="00D229F5"/>
    <w:rsid w:val="00D526F1"/>
    <w:rsid w:val="00D638BF"/>
    <w:rsid w:val="00D63C76"/>
    <w:rsid w:val="00D676CC"/>
    <w:rsid w:val="00D7014F"/>
    <w:rsid w:val="00D76D8D"/>
    <w:rsid w:val="00D80BBD"/>
    <w:rsid w:val="00DC1B4F"/>
    <w:rsid w:val="00DC4AD9"/>
    <w:rsid w:val="00DD1E6F"/>
    <w:rsid w:val="00DF0D44"/>
    <w:rsid w:val="00E03820"/>
    <w:rsid w:val="00E1466A"/>
    <w:rsid w:val="00E17A6F"/>
    <w:rsid w:val="00E462C3"/>
    <w:rsid w:val="00E7024A"/>
    <w:rsid w:val="00E7196E"/>
    <w:rsid w:val="00E97AEA"/>
    <w:rsid w:val="00EB631F"/>
    <w:rsid w:val="00EC1387"/>
    <w:rsid w:val="00EE1551"/>
    <w:rsid w:val="00EE4049"/>
    <w:rsid w:val="00EE645E"/>
    <w:rsid w:val="00EF5AFF"/>
    <w:rsid w:val="00F20498"/>
    <w:rsid w:val="00F24607"/>
    <w:rsid w:val="00F32DCB"/>
    <w:rsid w:val="00F33BD4"/>
    <w:rsid w:val="00F341A4"/>
    <w:rsid w:val="00F35EAC"/>
    <w:rsid w:val="00F4656C"/>
    <w:rsid w:val="00F644EB"/>
    <w:rsid w:val="00F970E9"/>
    <w:rsid w:val="00F97FB9"/>
    <w:rsid w:val="00FC1467"/>
    <w:rsid w:val="00FC3D1B"/>
    <w:rsid w:val="00FD1477"/>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 w:type="table" w:styleId="TableGrid">
    <w:name w:val="Table Grid"/>
    <w:basedOn w:val="TableNormal"/>
    <w:uiPriority w:val="39"/>
    <w:rsid w:val="0008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 w:type="table" w:styleId="TableGrid">
    <w:name w:val="Table Grid"/>
    <w:basedOn w:val="TableNormal"/>
    <w:uiPriority w:val="39"/>
    <w:rsid w:val="0008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 w:id="18759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Arnould</dc:creator>
  <cp:lastModifiedBy>Kari a. Klinski</cp:lastModifiedBy>
  <cp:revision>2</cp:revision>
  <cp:lastPrinted>2019-06-17T14:10:00Z</cp:lastPrinted>
  <dcterms:created xsi:type="dcterms:W3CDTF">2020-06-16T00:53:00Z</dcterms:created>
  <dcterms:modified xsi:type="dcterms:W3CDTF">2020-06-16T00:53:00Z</dcterms:modified>
</cp:coreProperties>
</file>