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r>
        <w:rPr>
          <w:rFonts w:hint="default" w:ascii="Times New Roman" w:hAnsi="Times New Roman" w:cs="Times New Roman"/>
          <w:color w:val="auto"/>
          <w:sz w:val="24"/>
          <w:szCs w:val="24"/>
          <w:lang w:val="en-US"/>
        </w:rPr>
        <w:t xml:space="preserve">Minutes of </w:t>
      </w:r>
      <w:r>
        <w:rPr>
          <w:rFonts w:ascii="Times New Roman" w:hAnsi="Times New Roman" w:cs="Times New Roman"/>
          <w:sz w:val="24"/>
          <w:szCs w:val="24"/>
        </w:rPr>
        <w:t>Christ the King Retreat Center Board Meeting</w:t>
      </w:r>
      <w:bookmarkStart w:id="0" w:name="_GoBack"/>
      <w:bookmarkEnd w:id="0"/>
    </w:p>
    <w:p>
      <w:pPr>
        <w:jc w:val="center"/>
        <w:rPr>
          <w:rFonts w:ascii="Times New Roman" w:hAnsi="Times New Roman" w:cs="Times New Roman"/>
          <w:sz w:val="24"/>
          <w:szCs w:val="24"/>
        </w:rPr>
      </w:pPr>
      <w:r>
        <w:rPr>
          <w:rFonts w:hint="default" w:ascii="Times New Roman" w:hAnsi="Times New Roman" w:cs="Times New Roman"/>
          <w:sz w:val="24"/>
          <w:szCs w:val="24"/>
          <w:lang w:val="en-US"/>
        </w:rPr>
        <w:t>August 11</w:t>
      </w:r>
      <w:r>
        <w:rPr>
          <w:rFonts w:ascii="Times New Roman" w:hAnsi="Times New Roman" w:cs="Times New Roman"/>
          <w:sz w:val="24"/>
          <w:szCs w:val="24"/>
        </w:rPr>
        <w:t xml:space="preserve">, 2021 </w:t>
      </w:r>
    </w:p>
    <w:p>
      <w:pPr>
        <w:rPr>
          <w:rFonts w:ascii="Times New Roman" w:hAnsi="Times New Roman" w:cs="Times New Roman"/>
          <w:sz w:val="24"/>
          <w:szCs w:val="24"/>
        </w:rPr>
      </w:pPr>
    </w:p>
    <w:p>
      <w:pPr>
        <w:rPr>
          <w:rFonts w:hint="default" w:ascii="Times New Roman" w:hAnsi="Times New Roman" w:cs="Times New Roman"/>
          <w:sz w:val="24"/>
          <w:szCs w:val="24"/>
          <w:lang w:val="en-US"/>
        </w:rPr>
      </w:pPr>
      <w:r>
        <w:rPr>
          <w:rFonts w:ascii="Times New Roman" w:hAnsi="Times New Roman" w:cs="Times New Roman"/>
          <w:sz w:val="24"/>
          <w:szCs w:val="24"/>
        </w:rPr>
        <w:t>Attendees: Bob Porter (Chairman),</w:t>
      </w:r>
      <w:r>
        <w:rPr>
          <w:rFonts w:hint="default" w:ascii="Times New Roman" w:hAnsi="Times New Roman" w:cs="Times New Roman"/>
          <w:sz w:val="24"/>
          <w:szCs w:val="24"/>
          <w:lang w:val="en-US"/>
        </w:rPr>
        <w:t xml:space="preserve"> </w:t>
      </w:r>
      <w:r>
        <w:rPr>
          <w:rFonts w:ascii="Times New Roman" w:hAnsi="Times New Roman" w:cs="Times New Roman"/>
          <w:sz w:val="24"/>
          <w:szCs w:val="24"/>
        </w:rPr>
        <w:t>Chuck Rose</w:t>
      </w:r>
      <w:r>
        <w:rPr>
          <w:rFonts w:hint="default" w:ascii="Times New Roman" w:hAnsi="Times New Roman" w:cs="Times New Roman"/>
          <w:sz w:val="24"/>
          <w:szCs w:val="24"/>
          <w:lang w:val="en-US"/>
        </w:rPr>
        <w:t xml:space="preserve"> (Vice-Chair), </w:t>
      </w:r>
      <w:r>
        <w:rPr>
          <w:rFonts w:ascii="Times New Roman" w:hAnsi="Times New Roman" w:cs="Times New Roman"/>
          <w:sz w:val="24"/>
          <w:szCs w:val="24"/>
        </w:rPr>
        <w:t>Angel Perez (Treasurer), Deacon Dan Haverty</w:t>
      </w:r>
      <w:r>
        <w:rPr>
          <w:rFonts w:hint="default" w:ascii="Times New Roman" w:hAnsi="Times New Roman" w:cs="Times New Roman"/>
          <w:sz w:val="24"/>
          <w:szCs w:val="24"/>
          <w:lang w:val="en-US"/>
        </w:rPr>
        <w:t xml:space="preserve">, </w:t>
      </w:r>
      <w:r>
        <w:rPr>
          <w:rFonts w:ascii="Times New Roman" w:hAnsi="Times New Roman" w:cs="Times New Roman"/>
          <w:sz w:val="24"/>
          <w:szCs w:val="24"/>
        </w:rPr>
        <w:t>Jay Barry, Marion Bishop</w:t>
      </w:r>
      <w:r>
        <w:rPr>
          <w:rFonts w:hint="default" w:ascii="Times New Roman" w:hAnsi="Times New Roman" w:cs="Times New Roman"/>
          <w:sz w:val="24"/>
          <w:szCs w:val="24"/>
          <w:lang w:val="en-US"/>
        </w:rPr>
        <w:t xml:space="preserve">, </w:t>
      </w:r>
      <w:r>
        <w:rPr>
          <w:rFonts w:ascii="Times New Roman" w:hAnsi="Times New Roman" w:cs="Times New Roman"/>
          <w:sz w:val="24"/>
          <w:szCs w:val="24"/>
        </w:rPr>
        <w:t>Fr. Jack Conley</w:t>
      </w:r>
      <w:r>
        <w:rPr>
          <w:rFonts w:hint="default" w:ascii="Times New Roman" w:hAnsi="Times New Roman" w:cs="Times New Roman"/>
          <w:sz w:val="24"/>
          <w:szCs w:val="24"/>
          <w:lang w:val="en-US"/>
        </w:rPr>
        <w:t xml:space="preserve">, </w:t>
      </w:r>
      <w:r>
        <w:rPr>
          <w:rFonts w:ascii="Times New Roman" w:hAnsi="Times New Roman" w:cs="Times New Roman"/>
          <w:sz w:val="24"/>
          <w:szCs w:val="24"/>
        </w:rPr>
        <w:t>Natalie Svistoonoff (Executive Director)</w:t>
      </w:r>
      <w:r>
        <w:rPr>
          <w:rFonts w:hint="default" w:ascii="Times New Roman" w:hAnsi="Times New Roman" w:cs="Times New Roman"/>
          <w:sz w:val="24"/>
          <w:szCs w:val="24"/>
          <w:lang w:val="en-US"/>
        </w:rPr>
        <w:t>, Fr. Jim Strommer,</w:t>
      </w:r>
    </w:p>
    <w:p>
      <w:pPr>
        <w:ind w:firstLine="480" w:firstLineChars="200"/>
        <w:rPr>
          <w:rFonts w:ascii="Times New Roman" w:hAnsi="Times New Roman" w:cs="Times New Roman"/>
          <w:sz w:val="24"/>
          <w:szCs w:val="24"/>
        </w:rPr>
      </w:pPr>
      <w:r>
        <w:rPr>
          <w:rFonts w:hint="default" w:ascii="Times New Roman" w:hAnsi="Times New Roman" w:cs="Times New Roman"/>
          <w:sz w:val="24"/>
          <w:szCs w:val="24"/>
          <w:lang w:val="en-US"/>
        </w:rPr>
        <w:t xml:space="preserve">Excused: </w:t>
      </w:r>
      <w:r>
        <w:rPr>
          <w:rFonts w:ascii="Times New Roman" w:hAnsi="Times New Roman" w:cs="Times New Roman"/>
          <w:sz w:val="24"/>
          <w:szCs w:val="24"/>
        </w:rPr>
        <w:t>Mike Jones</w:t>
      </w:r>
      <w:r>
        <w:rPr>
          <w:rFonts w:hint="default" w:ascii="Times New Roman" w:hAnsi="Times New Roman" w:cs="Times New Roman"/>
          <w:sz w:val="24"/>
          <w:szCs w:val="24"/>
          <w:lang w:val="en-US"/>
        </w:rPr>
        <w:t xml:space="preserve"> (Secretary) and </w:t>
      </w:r>
      <w:r>
        <w:rPr>
          <w:rFonts w:ascii="Times New Roman" w:hAnsi="Times New Roman" w:cs="Times New Roman"/>
          <w:sz w:val="24"/>
          <w:szCs w:val="24"/>
        </w:rPr>
        <w:t>Vicky Alonzo</w:t>
      </w:r>
      <w:r>
        <w:rPr>
          <w:rFonts w:hint="default" w:ascii="Times New Roman" w:hAnsi="Times New Roman" w:cs="Times New Roman"/>
          <w:sz w:val="24"/>
          <w:szCs w:val="24"/>
          <w:lang w:val="en-US"/>
        </w:rPr>
        <w:t xml:space="preserve">  </w:t>
      </w:r>
      <w:r>
        <w:rPr>
          <w:rFonts w:ascii="Times New Roman" w:hAnsi="Times New Roman" w:cs="Times New Roman"/>
          <w:sz w:val="24"/>
          <w:szCs w:val="24"/>
        </w:rPr>
        <w:t>Absent:</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Mary Lopez </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meeting began at 5:30 with an opening prayer by Fr. Jack Conley.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Minutes of June 9, 2021 were approved.</w:t>
      </w:r>
    </w:p>
    <w:p>
      <w:pPr>
        <w:rPr>
          <w:rFonts w:hint="default" w:ascii="Times New Roman" w:hAnsi="Times New Roman" w:cs="Times New Roman"/>
          <w:sz w:val="24"/>
          <w:szCs w:val="24"/>
          <w:lang w:val="en-US"/>
        </w:rPr>
      </w:pPr>
    </w:p>
    <w:p>
      <w:pPr>
        <w:ind w:firstLine="420" w:firstLineChars="0"/>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There was a general review and discussion of the July Retreat. The consensus was that the retreat was a very successful experience for the board. Being together for the day-and-a-half helped everyone to reconnect and get to know each other better. We came away with a much better understanding of the Passionist Charism and the board role in being a “guardian” of that Charism for the future. We are better prepared to guide the retreat center from maintenance to mission. Our Faith and personal prayer lives will be critical to this. It was suggested that board members optionally attend the first Thursday 9:00 Mass as an opportunity for regular contact with the Passionist community. </w:t>
      </w:r>
    </w:p>
    <w:p>
      <w:pPr>
        <w:rPr>
          <w:rFonts w:hint="default" w:ascii="Times New Roman" w:hAnsi="Times New Roman" w:cs="Times New Roman"/>
          <w:sz w:val="24"/>
          <w:szCs w:val="24"/>
          <w:lang w:val="en-US"/>
        </w:rPr>
      </w:pPr>
    </w:p>
    <w:p>
      <w:pPr>
        <w:ind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The director’s report followed. Natalie gave the board a review of the current state of the center as it resumes active operation following the Covid shutdown. Several grounds keeping activities to improve the general landscape. There have been several limited group events on site. Accommodating county and diocesan Covid safety protocols is an ongoing challenge, This will potentially limit the degree to which the center can return to full operation. On the positive side, the center is gaining good recognition in the community, which will be a long term benefit. There are both opportunities and challenges ahead for this year. Board members are encouraged to attend the Fall Gala on Oct. 2. There will be a Board $5,000 sponsorship to the Gala. Members wishing to contribute are asked to contact Natalie directly by August 16.</w:t>
      </w:r>
    </w:p>
    <w:p>
      <w:pPr>
        <w:rPr>
          <w:rFonts w:hint="default" w:ascii="Times New Roman" w:hAnsi="Times New Roman" w:eastAsia="SimSun" w:cs="Times New Roman"/>
          <w:sz w:val="24"/>
          <w:szCs w:val="24"/>
          <w:lang w:val="en-US"/>
        </w:rPr>
      </w:pPr>
    </w:p>
    <w:p>
      <w:pPr>
        <w:ind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The board then had an extended discussion of the annual agenda items to be addressed in the coming year. The annual agenda is being finalized in the coming weeks and will include the following:</w:t>
      </w:r>
    </w:p>
    <w:p>
      <w:pPr>
        <w:ind w:left="420" w:leftChars="0"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TRUSTEE LINKAGE AND VISION - Charism Committee</w:t>
      </w:r>
    </w:p>
    <w:p>
      <w:pPr>
        <w:ind w:left="420" w:leftChars="0"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POLICY REVIEW AND UPDATE - Governance Committee</w:t>
      </w:r>
    </w:p>
    <w:p>
      <w:pPr>
        <w:ind w:left="420" w:leftChars="0"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CEO FINANICAL REPORTING - Finance Committee</w:t>
      </w:r>
    </w:p>
    <w:p>
      <w:pPr>
        <w:ind w:left="420" w:leftChars="0"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REVIEW OF BEST PRACTICES - Ad Hoc Committee</w:t>
      </w:r>
    </w:p>
    <w:p>
      <w:pPr>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Preliminary committee assignments are: (Please advise if a change is desired.)</w:t>
      </w:r>
    </w:p>
    <w:p>
      <w:pPr>
        <w:ind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CHARISM - Fr. Jack (Chair), Vicky Alonzo, Marion Bishop, Dan Haverty. Mike Jones</w:t>
      </w:r>
    </w:p>
    <w:p>
      <w:pPr>
        <w:ind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FINANCE - Angel Perez (Chair), Dan Haverty</w:t>
      </w:r>
    </w:p>
    <w:p>
      <w:pPr>
        <w:ind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GOVERNANCE -  Chuck Rose (Chair), Bob Porter, Mary Lopez</w:t>
      </w:r>
    </w:p>
    <w:p>
      <w:pPr>
        <w:ind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CEO EVALUATION - Bob Porter, Chuck Rose, Fr. Jack Conley</w:t>
      </w:r>
    </w:p>
    <w:p>
      <w:pPr>
        <w:ind w:firstLine="420" w:firstLineChars="0"/>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AD HOC - Jay Barry, Mike Jones, Angel Perez</w:t>
      </w:r>
    </w:p>
    <w:p>
      <w:pPr>
        <w:rPr>
          <w:rFonts w:hint="default" w:ascii="Times New Roman" w:hAnsi="Times New Roman" w:eastAsia="SimSu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 xml:space="preserve">An Executive Session followed with a general discussion of the CEO Evaluation due this month. The Evaluation Committee and Fr. Jim will meet Aug. 19 to write the evaluation. </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The meeting was closed at 7:45. Minutes taken by Bob Porter.</w:t>
      </w:r>
    </w:p>
    <w:p>
      <w:pPr>
        <w:rPr>
          <w:rFonts w:hint="default" w:ascii="Times New Roman" w:hAnsi="Times New Roman" w:cs="Times New Roman"/>
          <w:sz w:val="24"/>
          <w:szCs w:val="24"/>
          <w:lang w:val="en-US"/>
        </w:rPr>
      </w:pPr>
    </w:p>
    <w:p>
      <w:pPr>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Next scheduled meeting: Oct. 13, 2021 Dinner 5:30 Meeting 6:00</w:t>
      </w:r>
    </w:p>
    <w:p>
      <w:pPr>
        <w:rPr>
          <w:rFonts w:hint="default" w:ascii="Times New Roman" w:hAnsi="Times New Roman" w:cs="Times New Roman"/>
          <w:sz w:val="24"/>
          <w:szCs w:val="24"/>
          <w:lang w:val="en-US"/>
        </w:rPr>
      </w:pPr>
    </w:p>
    <w:sectPr>
      <w:headerReference r:id="rId3" w:type="default"/>
      <w:pgSz w:w="11906" w:h="16838"/>
      <w:pgMar w:top="1296" w:right="1368" w:bottom="1152" w:left="1368"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36CE3"/>
    <w:rsid w:val="0D5C3D35"/>
    <w:rsid w:val="0E854A3C"/>
    <w:rsid w:val="0F6F7D04"/>
    <w:rsid w:val="104713EE"/>
    <w:rsid w:val="117F7BEA"/>
    <w:rsid w:val="13196E1B"/>
    <w:rsid w:val="135B787B"/>
    <w:rsid w:val="16834A3C"/>
    <w:rsid w:val="1696450F"/>
    <w:rsid w:val="189610E8"/>
    <w:rsid w:val="1A764564"/>
    <w:rsid w:val="1CE71CB4"/>
    <w:rsid w:val="1D026749"/>
    <w:rsid w:val="1F4E3655"/>
    <w:rsid w:val="20D96378"/>
    <w:rsid w:val="284E1A0A"/>
    <w:rsid w:val="29AF5459"/>
    <w:rsid w:val="2AD0444F"/>
    <w:rsid w:val="2C50550F"/>
    <w:rsid w:val="2EDD5D04"/>
    <w:rsid w:val="38A45B3B"/>
    <w:rsid w:val="396B23B8"/>
    <w:rsid w:val="3B517F15"/>
    <w:rsid w:val="48062BC5"/>
    <w:rsid w:val="59836CE3"/>
    <w:rsid w:val="5BBF476A"/>
    <w:rsid w:val="5FEB31C6"/>
    <w:rsid w:val="641369D0"/>
    <w:rsid w:val="64B91249"/>
    <w:rsid w:val="6A7C572E"/>
    <w:rsid w:val="6BB07D4F"/>
    <w:rsid w:val="76057BC9"/>
    <w:rsid w:val="771513CD"/>
    <w:rsid w:val="77353E05"/>
    <w:rsid w:val="7AD9627C"/>
    <w:rsid w:val="7B2712B1"/>
    <w:rsid w:val="7B3274BB"/>
    <w:rsid w:val="7FAE6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3"/>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9">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2020-05-20T17:48:00Z</dcterms:created>
  <dc:creator>bobporter</dc:creator>
  <cp:lastModifiedBy>bobporter</cp:lastModifiedBy>
  <cp:lastPrinted>2021-08-17T22:19:00Z</cp:lastPrinted>
  <dcterms:modified xsi:type="dcterms:W3CDTF">2021-10-06T21:41:35Z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CA90FB8F1A2D472C9A1E816DCE6AE2CC</vt:lpwstr>
  </property>
</Properties>
</file>