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D853" w14:textId="60DF8FB4" w:rsidR="00594424" w:rsidRDefault="00594424"/>
    <w:p w14:paraId="25D43886" w14:textId="77777777" w:rsidR="0048263A" w:rsidRDefault="0048263A" w:rsidP="0048263A">
      <w:pPr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598933DC" w14:textId="77777777" w:rsidR="0048263A" w:rsidRPr="0048263A" w:rsidRDefault="0048263A" w:rsidP="0048263A">
      <w:pPr>
        <w:jc w:val="center"/>
        <w:rPr>
          <w:b/>
          <w:bCs/>
          <w:sz w:val="44"/>
          <w:szCs w:val="44"/>
        </w:rPr>
      </w:pPr>
      <w:r w:rsidRPr="0048263A">
        <w:rPr>
          <w:b/>
          <w:bCs/>
          <w:sz w:val="44"/>
          <w:szCs w:val="44"/>
        </w:rPr>
        <w:t>Board Committee Charter Guidelines</w:t>
      </w:r>
    </w:p>
    <w:p w14:paraId="7F976E30" w14:textId="77777777" w:rsidR="0048263A" w:rsidRPr="00B61690" w:rsidRDefault="0048263A" w:rsidP="0048263A">
      <w:pPr>
        <w:rPr>
          <w:sz w:val="24"/>
          <w:szCs w:val="24"/>
        </w:rPr>
      </w:pPr>
    </w:p>
    <w:p w14:paraId="6F6B1D86" w14:textId="53D71C14" w:rsidR="0048263A" w:rsidRPr="00B61690" w:rsidRDefault="0048263A" w:rsidP="0048263A">
      <w:pPr>
        <w:rPr>
          <w:sz w:val="24"/>
          <w:szCs w:val="24"/>
        </w:rPr>
      </w:pPr>
      <w:r w:rsidRPr="00B61690">
        <w:rPr>
          <w:sz w:val="24"/>
          <w:szCs w:val="24"/>
        </w:rPr>
        <w:t>Each committee of the Board will be formed using the following “Charter” format and the completed document</w:t>
      </w:r>
      <w:r>
        <w:rPr>
          <w:sz w:val="24"/>
          <w:szCs w:val="24"/>
        </w:rPr>
        <w:t xml:space="preserve"> and subsequent revisions</w:t>
      </w:r>
      <w:r w:rsidRPr="00B61690">
        <w:rPr>
          <w:sz w:val="24"/>
          <w:szCs w:val="24"/>
        </w:rPr>
        <w:t xml:space="preserve"> will be recorded appropriately with the </w:t>
      </w:r>
      <w:r>
        <w:rPr>
          <w:sz w:val="24"/>
          <w:szCs w:val="24"/>
        </w:rPr>
        <w:t>Chair of the</w:t>
      </w:r>
      <w:r w:rsidRPr="00B61690">
        <w:rPr>
          <w:sz w:val="24"/>
          <w:szCs w:val="24"/>
        </w:rPr>
        <w:t xml:space="preserve"> Board</w:t>
      </w:r>
      <w:r>
        <w:rPr>
          <w:sz w:val="24"/>
          <w:szCs w:val="24"/>
        </w:rPr>
        <w:t xml:space="preserve"> Affairs Committee.</w:t>
      </w:r>
    </w:p>
    <w:p w14:paraId="7B5881B5" w14:textId="77777777" w:rsidR="0048263A" w:rsidRPr="00B61690" w:rsidRDefault="0048263A" w:rsidP="0048263A">
      <w:pPr>
        <w:rPr>
          <w:sz w:val="24"/>
          <w:szCs w:val="24"/>
        </w:rPr>
      </w:pPr>
    </w:p>
    <w:tbl>
      <w:tblPr>
        <w:tblStyle w:val="TableGrid"/>
        <w:tblW w:w="9630" w:type="dxa"/>
        <w:tblInd w:w="378" w:type="dxa"/>
        <w:tblLook w:val="01E0" w:firstRow="1" w:lastRow="1" w:firstColumn="1" w:lastColumn="1" w:noHBand="0" w:noVBand="0"/>
      </w:tblPr>
      <w:tblGrid>
        <w:gridCol w:w="1800"/>
        <w:gridCol w:w="7830"/>
      </w:tblGrid>
      <w:tr w:rsidR="0048263A" w:rsidRPr="00B61690" w14:paraId="592DB660" w14:textId="77777777" w:rsidTr="00751FFC">
        <w:tc>
          <w:tcPr>
            <w:tcW w:w="9630" w:type="dxa"/>
            <w:gridSpan w:val="2"/>
          </w:tcPr>
          <w:p w14:paraId="0D74E97A" w14:textId="77777777" w:rsidR="0048263A" w:rsidRPr="006F64F1" w:rsidRDefault="0048263A" w:rsidP="00751FFC">
            <w:pPr>
              <w:jc w:val="center"/>
              <w:rPr>
                <w:b/>
                <w:sz w:val="28"/>
                <w:szCs w:val="28"/>
              </w:rPr>
            </w:pPr>
            <w:r w:rsidRPr="006F64F1">
              <w:rPr>
                <w:b/>
                <w:sz w:val="28"/>
                <w:szCs w:val="28"/>
              </w:rPr>
              <w:t xml:space="preserve">(Name) </w:t>
            </w:r>
            <w:r w:rsidRPr="006F64F1">
              <w:rPr>
                <w:b/>
                <w:bCs/>
                <w:sz w:val="28"/>
                <w:szCs w:val="28"/>
              </w:rPr>
              <w:t xml:space="preserve">Board </w:t>
            </w:r>
            <w:r w:rsidRPr="006F64F1">
              <w:rPr>
                <w:b/>
                <w:sz w:val="28"/>
                <w:szCs w:val="28"/>
              </w:rPr>
              <w:t>Committee Charter</w:t>
            </w:r>
          </w:p>
        </w:tc>
      </w:tr>
      <w:tr w:rsidR="0048263A" w:rsidRPr="00B61690" w14:paraId="07AEF9FC" w14:textId="77777777" w:rsidTr="00751FFC">
        <w:tc>
          <w:tcPr>
            <w:tcW w:w="1800" w:type="dxa"/>
          </w:tcPr>
          <w:p w14:paraId="49BA5E89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7830" w:type="dxa"/>
          </w:tcPr>
          <w:p w14:paraId="0DC9898F" w14:textId="77777777" w:rsidR="0048263A" w:rsidRPr="006F64F1" w:rsidRDefault="0048263A" w:rsidP="00751FFC">
            <w:pPr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>To ensure …….  The goal is to ……</w:t>
            </w:r>
            <w:proofErr w:type="gramStart"/>
            <w:r w:rsidRPr="006F64F1">
              <w:rPr>
                <w:sz w:val="24"/>
                <w:szCs w:val="24"/>
              </w:rPr>
              <w:t>…..</w:t>
            </w:r>
            <w:proofErr w:type="gramEnd"/>
            <w:r w:rsidRPr="006F64F1">
              <w:rPr>
                <w:sz w:val="24"/>
                <w:szCs w:val="24"/>
              </w:rPr>
              <w:t xml:space="preserve">  The </w:t>
            </w:r>
            <w:r w:rsidRPr="006F64F1">
              <w:rPr>
                <w:bCs/>
                <w:sz w:val="24"/>
                <w:szCs w:val="24"/>
              </w:rPr>
              <w:t xml:space="preserve">board </w:t>
            </w:r>
            <w:r w:rsidRPr="006F64F1">
              <w:rPr>
                <w:sz w:val="24"/>
                <w:szCs w:val="24"/>
              </w:rPr>
              <w:t>committee will also ……</w:t>
            </w:r>
          </w:p>
        </w:tc>
      </w:tr>
      <w:tr w:rsidR="0048263A" w:rsidRPr="00B61690" w14:paraId="2A2C547B" w14:textId="77777777" w:rsidTr="00751FFC">
        <w:tc>
          <w:tcPr>
            <w:tcW w:w="1800" w:type="dxa"/>
          </w:tcPr>
          <w:p w14:paraId="5EB8F384" w14:textId="77777777" w:rsidR="0048263A" w:rsidRPr="00B61690" w:rsidRDefault="0048263A" w:rsidP="00751FFC">
            <w:pPr>
              <w:rPr>
                <w:b/>
                <w:bCs/>
                <w:sz w:val="24"/>
                <w:szCs w:val="24"/>
              </w:rPr>
            </w:pPr>
            <w:r w:rsidRPr="00B61690">
              <w:rPr>
                <w:b/>
                <w:bCs/>
                <w:sz w:val="24"/>
                <w:szCs w:val="24"/>
              </w:rPr>
              <w:t>Scope of Authority,</w:t>
            </w:r>
          </w:p>
          <w:p w14:paraId="7862E6EA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b/>
                <w:bCs/>
                <w:sz w:val="24"/>
                <w:szCs w:val="24"/>
              </w:rPr>
              <w:t>Power, and Responsibility:</w:t>
            </w:r>
          </w:p>
        </w:tc>
        <w:tc>
          <w:tcPr>
            <w:tcW w:w="7830" w:type="dxa"/>
          </w:tcPr>
          <w:p w14:paraId="0541A8A8" w14:textId="77777777" w:rsidR="0048263A" w:rsidRPr="006F64F1" w:rsidRDefault="0048263A" w:rsidP="00751FFC">
            <w:pPr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 xml:space="preserve">The </w:t>
            </w:r>
            <w:r w:rsidRPr="006F64F1">
              <w:rPr>
                <w:bCs/>
                <w:sz w:val="24"/>
                <w:szCs w:val="24"/>
              </w:rPr>
              <w:t>board</w:t>
            </w:r>
            <w:r w:rsidRPr="006F64F1">
              <w:rPr>
                <w:bCs/>
              </w:rPr>
              <w:t xml:space="preserve"> </w:t>
            </w:r>
            <w:r w:rsidRPr="006F64F1">
              <w:rPr>
                <w:sz w:val="24"/>
                <w:szCs w:val="24"/>
              </w:rPr>
              <w:t xml:space="preserve">committee will be responsible for ………   </w:t>
            </w:r>
          </w:p>
          <w:p w14:paraId="42EFDC12" w14:textId="77777777" w:rsidR="0048263A" w:rsidRPr="006F64F1" w:rsidRDefault="0048263A" w:rsidP="00751FFC">
            <w:pPr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 xml:space="preserve">This will typically be done ……………   </w:t>
            </w:r>
          </w:p>
          <w:p w14:paraId="06DA6A5F" w14:textId="77777777" w:rsidR="0048263A" w:rsidRPr="006F64F1" w:rsidRDefault="0048263A" w:rsidP="00751FFC">
            <w:pPr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 xml:space="preserve">In addition, the </w:t>
            </w:r>
            <w:r w:rsidRPr="006F64F1">
              <w:rPr>
                <w:bCs/>
                <w:sz w:val="24"/>
                <w:szCs w:val="24"/>
              </w:rPr>
              <w:t xml:space="preserve">board </w:t>
            </w:r>
            <w:r w:rsidRPr="006F64F1">
              <w:rPr>
                <w:sz w:val="24"/>
                <w:szCs w:val="24"/>
              </w:rPr>
              <w:t>committee has the responsibility to ……………</w:t>
            </w:r>
            <w:proofErr w:type="gramStart"/>
            <w:r w:rsidRPr="006F64F1">
              <w:rPr>
                <w:sz w:val="24"/>
                <w:szCs w:val="24"/>
              </w:rPr>
              <w:t>…..</w:t>
            </w:r>
            <w:proofErr w:type="gramEnd"/>
            <w:r w:rsidRPr="006F64F1">
              <w:rPr>
                <w:sz w:val="24"/>
                <w:szCs w:val="24"/>
              </w:rPr>
              <w:t xml:space="preserve">  </w:t>
            </w:r>
          </w:p>
          <w:p w14:paraId="042F6B19" w14:textId="77777777" w:rsidR="0048263A" w:rsidRPr="006F64F1" w:rsidRDefault="0048263A" w:rsidP="00751FFC">
            <w:pPr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>The committee will meet ………….</w:t>
            </w:r>
          </w:p>
        </w:tc>
      </w:tr>
      <w:tr w:rsidR="0048263A" w:rsidRPr="00B61690" w14:paraId="473453D6" w14:textId="77777777" w:rsidTr="00751FFC">
        <w:tc>
          <w:tcPr>
            <w:tcW w:w="1800" w:type="dxa"/>
            <w:vMerge w:val="restart"/>
          </w:tcPr>
          <w:p w14:paraId="01B1C795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Special</w:t>
            </w:r>
          </w:p>
          <w:p w14:paraId="1C424AE4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Rules of Governance:</w:t>
            </w:r>
          </w:p>
        </w:tc>
        <w:tc>
          <w:tcPr>
            <w:tcW w:w="7830" w:type="dxa"/>
          </w:tcPr>
          <w:p w14:paraId="363FC34E" w14:textId="77777777" w:rsidR="0048263A" w:rsidRPr="006F64F1" w:rsidRDefault="0048263A" w:rsidP="0048263A">
            <w:pPr>
              <w:pStyle w:val="ListParagraph"/>
              <w:numPr>
                <w:ilvl w:val="0"/>
                <w:numId w:val="2"/>
              </w:numPr>
            </w:pPr>
            <w:r w:rsidRPr="006F64F1">
              <w:t xml:space="preserve">Minutes of each </w:t>
            </w:r>
            <w:r w:rsidRPr="006F64F1">
              <w:rPr>
                <w:bCs/>
              </w:rPr>
              <w:t xml:space="preserve">board committee </w:t>
            </w:r>
            <w:r w:rsidRPr="006F64F1">
              <w:t xml:space="preserve">meeting shall be </w:t>
            </w:r>
            <w:proofErr w:type="gramStart"/>
            <w:r w:rsidRPr="006F64F1">
              <w:t>kept, and</w:t>
            </w:r>
            <w:proofErr w:type="gramEnd"/>
            <w:r w:rsidRPr="006F64F1">
              <w:t xml:space="preserve"> distributed to the board </w:t>
            </w:r>
            <w:r>
              <w:t xml:space="preserve">Secretary </w:t>
            </w:r>
            <w:r w:rsidRPr="006F64F1">
              <w:t>within seven (7) days of each meeting date.</w:t>
            </w:r>
          </w:p>
        </w:tc>
      </w:tr>
      <w:tr w:rsidR="0048263A" w:rsidRPr="00B61690" w14:paraId="0F258564" w14:textId="77777777" w:rsidTr="00751FFC">
        <w:tc>
          <w:tcPr>
            <w:tcW w:w="1800" w:type="dxa"/>
            <w:vMerge/>
          </w:tcPr>
          <w:p w14:paraId="3D81240A" w14:textId="77777777" w:rsidR="0048263A" w:rsidRPr="00B61690" w:rsidRDefault="0048263A" w:rsidP="00751FFC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14:paraId="1E5071AC" w14:textId="77777777" w:rsidR="0048263A" w:rsidRPr="006F64F1" w:rsidRDefault="0048263A" w:rsidP="0048263A">
            <w:pPr>
              <w:pStyle w:val="ListParagraph"/>
              <w:numPr>
                <w:ilvl w:val="0"/>
                <w:numId w:val="1"/>
              </w:numPr>
              <w:ind w:left="392"/>
            </w:pPr>
            <w:r w:rsidRPr="006F64F1">
              <w:t xml:space="preserve">Each </w:t>
            </w:r>
            <w:r w:rsidRPr="006F64F1">
              <w:rPr>
                <w:bCs/>
              </w:rPr>
              <w:t xml:space="preserve">board committee </w:t>
            </w:r>
            <w:r w:rsidRPr="006F64F1">
              <w:t xml:space="preserve">meeting will begin with a reflection on the Charism of St. Paul of the Cross. </w:t>
            </w:r>
          </w:p>
        </w:tc>
      </w:tr>
      <w:tr w:rsidR="0048263A" w:rsidRPr="00B61690" w14:paraId="72D87A25" w14:textId="77777777" w:rsidTr="00751FFC">
        <w:tc>
          <w:tcPr>
            <w:tcW w:w="1800" w:type="dxa"/>
            <w:vMerge/>
          </w:tcPr>
          <w:p w14:paraId="2D7AFFC2" w14:textId="77777777" w:rsidR="0048263A" w:rsidRPr="00B61690" w:rsidRDefault="0048263A" w:rsidP="00751FFC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14:paraId="62B27251" w14:textId="77777777" w:rsidR="0048263A" w:rsidRPr="006F64F1" w:rsidRDefault="0048263A" w:rsidP="00751FFC">
            <w:pPr>
              <w:ind w:left="392" w:hanging="360"/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>3.  The committee will meet at least ____ times a year.</w:t>
            </w:r>
          </w:p>
        </w:tc>
      </w:tr>
      <w:tr w:rsidR="0048263A" w:rsidRPr="00B61690" w14:paraId="0E6A37CB" w14:textId="77777777" w:rsidTr="00751FFC">
        <w:tc>
          <w:tcPr>
            <w:tcW w:w="1800" w:type="dxa"/>
          </w:tcPr>
          <w:p w14:paraId="75D2CCC8" w14:textId="77777777" w:rsidR="0048263A" w:rsidRPr="00B61690" w:rsidRDefault="0048263A" w:rsidP="00751FFC">
            <w:pPr>
              <w:rPr>
                <w:b/>
                <w:bCs/>
                <w:sz w:val="24"/>
                <w:szCs w:val="24"/>
              </w:rPr>
            </w:pPr>
            <w:r w:rsidRPr="00B61690">
              <w:rPr>
                <w:b/>
                <w:bCs/>
                <w:sz w:val="24"/>
                <w:szCs w:val="24"/>
              </w:rPr>
              <w:t>Membership:</w:t>
            </w:r>
          </w:p>
          <w:p w14:paraId="330711DD" w14:textId="77777777" w:rsidR="0048263A" w:rsidRPr="00B61690" w:rsidRDefault="0048263A" w:rsidP="00751FFC">
            <w:pPr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14:paraId="314512D8" w14:textId="77777777" w:rsidR="0048263A" w:rsidRPr="006F64F1" w:rsidRDefault="0048263A" w:rsidP="00751FFC">
            <w:pPr>
              <w:rPr>
                <w:sz w:val="24"/>
                <w:szCs w:val="24"/>
              </w:rPr>
            </w:pPr>
            <w:r w:rsidRPr="006F64F1">
              <w:rPr>
                <w:sz w:val="24"/>
                <w:szCs w:val="24"/>
              </w:rPr>
              <w:t xml:space="preserve">This </w:t>
            </w:r>
            <w:r w:rsidRPr="006F64F1">
              <w:rPr>
                <w:bCs/>
                <w:sz w:val="24"/>
                <w:szCs w:val="24"/>
              </w:rPr>
              <w:t xml:space="preserve">board </w:t>
            </w:r>
            <w:r w:rsidRPr="006F64F1">
              <w:rPr>
                <w:sz w:val="24"/>
                <w:szCs w:val="24"/>
              </w:rPr>
              <w:t xml:space="preserve">committee will consist of a minimum of one Board member who will be appointed by the Chair of the Board of Directors.  The </w:t>
            </w:r>
            <w:r w:rsidRPr="006F64F1">
              <w:rPr>
                <w:bCs/>
                <w:sz w:val="24"/>
                <w:szCs w:val="24"/>
              </w:rPr>
              <w:t xml:space="preserve">board </w:t>
            </w:r>
            <w:r w:rsidRPr="006F64F1">
              <w:rPr>
                <w:sz w:val="24"/>
                <w:szCs w:val="24"/>
              </w:rPr>
              <w:t xml:space="preserve">committee will be chaired by a committee member elected by his/her peers.  </w:t>
            </w:r>
            <w:proofErr w:type="gramStart"/>
            <w:r w:rsidRPr="006F64F1">
              <w:rPr>
                <w:sz w:val="24"/>
                <w:szCs w:val="24"/>
              </w:rPr>
              <w:t>In order to</w:t>
            </w:r>
            <w:proofErr w:type="gramEnd"/>
            <w:r w:rsidRPr="006F64F1">
              <w:rPr>
                <w:sz w:val="24"/>
                <w:szCs w:val="24"/>
              </w:rPr>
              <w:t xml:space="preserve"> develop future leaders</w:t>
            </w:r>
            <w:r>
              <w:rPr>
                <w:sz w:val="24"/>
                <w:szCs w:val="24"/>
              </w:rPr>
              <w:t>:</w:t>
            </w:r>
          </w:p>
          <w:p w14:paraId="41F0ADDA" w14:textId="77777777" w:rsidR="0048263A" w:rsidRPr="006F64F1" w:rsidRDefault="0048263A" w:rsidP="0048263A">
            <w:pPr>
              <w:pStyle w:val="ListParagraph"/>
              <w:numPr>
                <w:ilvl w:val="0"/>
                <w:numId w:val="3"/>
              </w:numPr>
              <w:ind w:left="342"/>
            </w:pPr>
            <w:r w:rsidRPr="00884C94">
              <w:t>Unless otherwise authorized by the Board Chair</w:t>
            </w:r>
            <w:r>
              <w:t>, individuals may serve only two (2</w:t>
            </w:r>
            <w:r w:rsidRPr="006F64F1">
              <w:t>) y</w:t>
            </w:r>
            <w:r>
              <w:t>ears as the Chair</w:t>
            </w:r>
          </w:p>
          <w:p w14:paraId="494A65AD" w14:textId="77777777" w:rsidR="0048263A" w:rsidRDefault="0048263A" w:rsidP="0048263A">
            <w:pPr>
              <w:pStyle w:val="ListParagraph"/>
              <w:numPr>
                <w:ilvl w:val="0"/>
                <w:numId w:val="3"/>
              </w:numPr>
              <w:ind w:left="342"/>
            </w:pPr>
            <w:r w:rsidRPr="006F64F1">
              <w:t>Individuals may serve on the committee for no more than eight (8) years; they may rejoin the committee after a minimum period of one year off the committee.</w:t>
            </w:r>
          </w:p>
          <w:p w14:paraId="462B83C0" w14:textId="77777777" w:rsidR="0048263A" w:rsidRPr="00CD10D2" w:rsidRDefault="0048263A" w:rsidP="00751FFC">
            <w:pPr>
              <w:ind w:left="-18"/>
              <w:rPr>
                <w:sz w:val="24"/>
                <w:szCs w:val="24"/>
              </w:rPr>
            </w:pPr>
            <w:r w:rsidRPr="00884C94">
              <w:rPr>
                <w:sz w:val="24"/>
                <w:szCs w:val="24"/>
              </w:rPr>
              <w:t>Further, either the Chair or Vice Chair must be a board member.</w:t>
            </w:r>
          </w:p>
        </w:tc>
      </w:tr>
      <w:tr w:rsidR="0048263A" w:rsidRPr="00B61690" w14:paraId="602047CB" w14:textId="77777777" w:rsidTr="00751FFC">
        <w:tc>
          <w:tcPr>
            <w:tcW w:w="1800" w:type="dxa"/>
          </w:tcPr>
          <w:p w14:paraId="1BEB0E76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Chair:</w:t>
            </w:r>
          </w:p>
        </w:tc>
        <w:tc>
          <w:tcPr>
            <w:tcW w:w="7830" w:type="dxa"/>
          </w:tcPr>
          <w:p w14:paraId="239682AF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(Name &amp; Email)</w:t>
            </w:r>
          </w:p>
        </w:tc>
      </w:tr>
      <w:tr w:rsidR="0048263A" w:rsidRPr="00B61690" w14:paraId="424C0F77" w14:textId="77777777" w:rsidTr="00751FFC">
        <w:tc>
          <w:tcPr>
            <w:tcW w:w="1800" w:type="dxa"/>
          </w:tcPr>
          <w:p w14:paraId="516F16E1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Vice-Chair:</w:t>
            </w:r>
          </w:p>
        </w:tc>
        <w:tc>
          <w:tcPr>
            <w:tcW w:w="7830" w:type="dxa"/>
          </w:tcPr>
          <w:p w14:paraId="2DCD914D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(Name &amp; Email)</w:t>
            </w:r>
          </w:p>
        </w:tc>
      </w:tr>
      <w:tr w:rsidR="0048263A" w:rsidRPr="00B61690" w14:paraId="6EDE6C16" w14:textId="77777777" w:rsidTr="00751FFC">
        <w:tc>
          <w:tcPr>
            <w:tcW w:w="1800" w:type="dxa"/>
          </w:tcPr>
          <w:p w14:paraId="7AFA0F8F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Recorder:</w:t>
            </w:r>
          </w:p>
        </w:tc>
        <w:tc>
          <w:tcPr>
            <w:tcW w:w="7830" w:type="dxa"/>
          </w:tcPr>
          <w:p w14:paraId="6633DE27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(Name &amp; Email)</w:t>
            </w:r>
          </w:p>
        </w:tc>
      </w:tr>
      <w:tr w:rsidR="0048263A" w:rsidRPr="00B61690" w14:paraId="4AD639B9" w14:textId="77777777" w:rsidTr="00751FFC">
        <w:tc>
          <w:tcPr>
            <w:tcW w:w="1800" w:type="dxa"/>
          </w:tcPr>
          <w:p w14:paraId="65E573BD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Members:</w:t>
            </w:r>
          </w:p>
        </w:tc>
        <w:tc>
          <w:tcPr>
            <w:tcW w:w="7830" w:type="dxa"/>
          </w:tcPr>
          <w:p w14:paraId="2E95FB4B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(Names &amp; Emails)</w:t>
            </w:r>
          </w:p>
        </w:tc>
      </w:tr>
      <w:tr w:rsidR="0048263A" w:rsidRPr="00B61690" w14:paraId="5F101892" w14:textId="77777777" w:rsidTr="00751FFC">
        <w:tc>
          <w:tcPr>
            <w:tcW w:w="1800" w:type="dxa"/>
          </w:tcPr>
          <w:p w14:paraId="17714101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Meets:</w:t>
            </w:r>
          </w:p>
        </w:tc>
        <w:tc>
          <w:tcPr>
            <w:tcW w:w="7830" w:type="dxa"/>
          </w:tcPr>
          <w:p w14:paraId="6ED7922F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 xml:space="preserve">On   </w:t>
            </w:r>
          </w:p>
        </w:tc>
      </w:tr>
      <w:tr w:rsidR="0048263A" w:rsidRPr="00B61690" w14:paraId="1F0650CD" w14:textId="77777777" w:rsidTr="00751FFC">
        <w:tc>
          <w:tcPr>
            <w:tcW w:w="1800" w:type="dxa"/>
          </w:tcPr>
          <w:p w14:paraId="078B90DA" w14:textId="77777777" w:rsidR="0048263A" w:rsidRPr="00B61690" w:rsidRDefault="0048263A" w:rsidP="00751FFC">
            <w:pPr>
              <w:rPr>
                <w:b/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Created:</w:t>
            </w:r>
          </w:p>
        </w:tc>
        <w:tc>
          <w:tcPr>
            <w:tcW w:w="7830" w:type="dxa"/>
          </w:tcPr>
          <w:p w14:paraId="1040BFAF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(Date)</w:t>
            </w:r>
          </w:p>
        </w:tc>
      </w:tr>
      <w:tr w:rsidR="0048263A" w:rsidRPr="00B61690" w14:paraId="178915E2" w14:textId="77777777" w:rsidTr="00751FFC">
        <w:tc>
          <w:tcPr>
            <w:tcW w:w="1800" w:type="dxa"/>
          </w:tcPr>
          <w:p w14:paraId="5056931A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b/>
                <w:sz w:val="24"/>
                <w:szCs w:val="24"/>
              </w:rPr>
              <w:t>Revised:</w:t>
            </w:r>
            <w:r w:rsidRPr="00B616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</w:tcPr>
          <w:p w14:paraId="245622FD" w14:textId="77777777" w:rsidR="0048263A" w:rsidRPr="00B61690" w:rsidRDefault="0048263A" w:rsidP="00751FFC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(Dates)</w:t>
            </w:r>
          </w:p>
        </w:tc>
      </w:tr>
    </w:tbl>
    <w:p w14:paraId="01194E01" w14:textId="77777777" w:rsidR="0048263A" w:rsidRPr="00B61690" w:rsidRDefault="0048263A" w:rsidP="0048263A">
      <w:pPr>
        <w:jc w:val="center"/>
        <w:rPr>
          <w:b/>
          <w:sz w:val="24"/>
          <w:szCs w:val="24"/>
        </w:rPr>
      </w:pPr>
    </w:p>
    <w:p w14:paraId="42D23A1B" w14:textId="77777777" w:rsidR="0048263A" w:rsidRDefault="0048263A" w:rsidP="0048263A">
      <w:pPr>
        <w:jc w:val="center"/>
        <w:rPr>
          <w:rFonts w:ascii="Times New Roman Bold" w:hAnsi="Times New Roman Bold"/>
          <w:b/>
          <w:caps/>
          <w:sz w:val="28"/>
          <w:szCs w:val="28"/>
          <w:u w:val="single"/>
        </w:rPr>
      </w:pPr>
    </w:p>
    <w:p w14:paraId="7B98E6BF" w14:textId="77777777" w:rsidR="0048263A" w:rsidRDefault="0048263A"/>
    <w:sectPr w:rsidR="004826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04C6" w14:textId="77777777" w:rsidR="008A157A" w:rsidRDefault="008A157A" w:rsidP="00FE3634">
      <w:r>
        <w:separator/>
      </w:r>
    </w:p>
  </w:endnote>
  <w:endnote w:type="continuationSeparator" w:id="0">
    <w:p w14:paraId="0518FE81" w14:textId="77777777" w:rsidR="008A157A" w:rsidRDefault="008A157A" w:rsidP="00FE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791814561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7409AD1" w14:textId="55236C89" w:rsidR="0048263A" w:rsidRPr="0048263A" w:rsidRDefault="0048263A">
            <w:pPr>
              <w:pStyle w:val="Foot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 006 Board Committee Charter Format                                                                   </w:t>
            </w:r>
            <w:r w:rsidRPr="0048263A">
              <w:rPr>
                <w:sz w:val="24"/>
                <w:szCs w:val="24"/>
              </w:rPr>
              <w:t xml:space="preserve">Page </w:t>
            </w:r>
            <w:r w:rsidRPr="0048263A">
              <w:rPr>
                <w:sz w:val="24"/>
                <w:szCs w:val="24"/>
              </w:rPr>
              <w:fldChar w:fldCharType="begin"/>
            </w:r>
            <w:r w:rsidRPr="0048263A">
              <w:rPr>
                <w:sz w:val="24"/>
                <w:szCs w:val="24"/>
              </w:rPr>
              <w:instrText xml:space="preserve"> PAGE </w:instrText>
            </w:r>
            <w:r w:rsidRPr="0048263A">
              <w:rPr>
                <w:sz w:val="24"/>
                <w:szCs w:val="24"/>
              </w:rPr>
              <w:fldChar w:fldCharType="separate"/>
            </w:r>
            <w:r w:rsidRPr="0048263A">
              <w:rPr>
                <w:noProof/>
                <w:sz w:val="24"/>
                <w:szCs w:val="24"/>
              </w:rPr>
              <w:t>2</w:t>
            </w:r>
            <w:r w:rsidRPr="0048263A">
              <w:rPr>
                <w:sz w:val="24"/>
                <w:szCs w:val="24"/>
              </w:rPr>
              <w:fldChar w:fldCharType="end"/>
            </w:r>
            <w:r w:rsidRPr="0048263A">
              <w:rPr>
                <w:sz w:val="24"/>
                <w:szCs w:val="24"/>
              </w:rPr>
              <w:t xml:space="preserve"> of </w:t>
            </w:r>
            <w:r w:rsidRPr="0048263A">
              <w:rPr>
                <w:sz w:val="24"/>
                <w:szCs w:val="24"/>
              </w:rPr>
              <w:fldChar w:fldCharType="begin"/>
            </w:r>
            <w:r w:rsidRPr="0048263A">
              <w:rPr>
                <w:sz w:val="24"/>
                <w:szCs w:val="24"/>
              </w:rPr>
              <w:instrText xml:space="preserve"> NUMPAGES  </w:instrText>
            </w:r>
            <w:r w:rsidRPr="0048263A">
              <w:rPr>
                <w:sz w:val="24"/>
                <w:szCs w:val="24"/>
              </w:rPr>
              <w:fldChar w:fldCharType="separate"/>
            </w:r>
            <w:r w:rsidRPr="0048263A">
              <w:rPr>
                <w:noProof/>
                <w:sz w:val="24"/>
                <w:szCs w:val="24"/>
              </w:rPr>
              <w:t>2</w:t>
            </w:r>
            <w:r w:rsidRPr="0048263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5D19F28" w14:textId="42C8F881" w:rsidR="0048263A" w:rsidRPr="0048263A" w:rsidRDefault="0048263A">
    <w:pPr>
      <w:pStyle w:val="Footer"/>
      <w:rPr>
        <w:sz w:val="24"/>
        <w:szCs w:val="24"/>
      </w:rPr>
    </w:pPr>
    <w:r w:rsidRPr="0048263A">
      <w:rPr>
        <w:sz w:val="24"/>
        <w:szCs w:val="24"/>
      </w:rPr>
      <w:t>Created:</w:t>
    </w:r>
    <w:r>
      <w:rPr>
        <w:sz w:val="24"/>
        <w:szCs w:val="24"/>
      </w:rPr>
      <w:t xml:space="preserve"> 2013-11-05                                                       </w:t>
    </w:r>
    <w:r w:rsidR="00CA5C53">
      <w:rPr>
        <w:sz w:val="24"/>
        <w:szCs w:val="24"/>
      </w:rPr>
      <w:t xml:space="preserve">                                 </w:t>
    </w:r>
    <w:r>
      <w:rPr>
        <w:sz w:val="24"/>
        <w:szCs w:val="24"/>
      </w:rPr>
      <w:t xml:space="preserve"> Revised: 20</w:t>
    </w:r>
    <w:r w:rsidR="00D60C68">
      <w:rPr>
        <w:sz w:val="24"/>
        <w:szCs w:val="24"/>
      </w:rPr>
      <w:t>23</w:t>
    </w:r>
    <w:r w:rsidR="00CA5C53">
      <w:rPr>
        <w:sz w:val="24"/>
        <w:szCs w:val="24"/>
      </w:rPr>
      <w:t>-0</w:t>
    </w:r>
    <w:r w:rsidR="00D60C68">
      <w:rPr>
        <w:sz w:val="24"/>
        <w:szCs w:val="24"/>
      </w:rPr>
      <w:t>1</w:t>
    </w:r>
    <w:r w:rsidR="00CA5C53">
      <w:rPr>
        <w:sz w:val="24"/>
        <w:szCs w:val="24"/>
      </w:rPr>
      <w:t>-1</w:t>
    </w:r>
    <w:r w:rsidR="00D60C68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FB5D" w14:textId="77777777" w:rsidR="008A157A" w:rsidRDefault="008A157A" w:rsidP="00FE3634">
      <w:r>
        <w:separator/>
      </w:r>
    </w:p>
  </w:footnote>
  <w:footnote w:type="continuationSeparator" w:id="0">
    <w:p w14:paraId="032D6C7B" w14:textId="77777777" w:rsidR="008A157A" w:rsidRDefault="008A157A" w:rsidP="00FE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4733" w14:textId="77777777" w:rsidR="00FE3634" w:rsidRDefault="00FE3634" w:rsidP="00FE3634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bookmarkStart w:id="0" w:name="_Hlk124692668"/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0" allowOverlap="1" wp14:anchorId="73A97874" wp14:editId="477EE297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139C710B" w14:textId="77777777" w:rsidR="00FE3634" w:rsidRDefault="00FE3634" w:rsidP="00FE3634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  <w:bookmarkEnd w:id="0"/>
  <w:p w14:paraId="48C19951" w14:textId="77777777" w:rsidR="00FE3634" w:rsidRDefault="00FE3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3FA"/>
    <w:multiLevelType w:val="hybridMultilevel"/>
    <w:tmpl w:val="AA8A2286"/>
    <w:lvl w:ilvl="0" w:tplc="BA5E2C2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310A136B"/>
    <w:multiLevelType w:val="hybridMultilevel"/>
    <w:tmpl w:val="2368BB32"/>
    <w:lvl w:ilvl="0" w:tplc="EFBE02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39A5"/>
    <w:multiLevelType w:val="hybridMultilevel"/>
    <w:tmpl w:val="72F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44804">
    <w:abstractNumId w:val="1"/>
  </w:num>
  <w:num w:numId="2" w16cid:durableId="560677300">
    <w:abstractNumId w:val="0"/>
  </w:num>
  <w:num w:numId="3" w16cid:durableId="173719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34"/>
    <w:rsid w:val="0048263A"/>
    <w:rsid w:val="00594424"/>
    <w:rsid w:val="00704DA1"/>
    <w:rsid w:val="008A157A"/>
    <w:rsid w:val="00CA5C53"/>
    <w:rsid w:val="00D60C68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4E9D"/>
  <w15:chartTrackingRefBased/>
  <w15:docId w15:val="{CA8050F9-F6B6-4805-844D-719733C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3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3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34"/>
  </w:style>
  <w:style w:type="paragraph" w:styleId="Footer">
    <w:name w:val="footer"/>
    <w:basedOn w:val="Normal"/>
    <w:link w:val="FooterChar"/>
    <w:uiPriority w:val="99"/>
    <w:unhideWhenUsed/>
    <w:rsid w:val="00FE3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34"/>
  </w:style>
  <w:style w:type="paragraph" w:styleId="ListParagraph">
    <w:name w:val="List Paragraph"/>
    <w:basedOn w:val="Normal"/>
    <w:uiPriority w:val="34"/>
    <w:qFormat/>
    <w:rsid w:val="0048263A"/>
    <w:pPr>
      <w:ind w:left="720"/>
    </w:pPr>
    <w:rPr>
      <w:sz w:val="24"/>
      <w:szCs w:val="24"/>
    </w:rPr>
  </w:style>
  <w:style w:type="table" w:styleId="TableGrid">
    <w:name w:val="Table Grid"/>
    <w:basedOn w:val="TableNormal"/>
    <w:rsid w:val="0048263A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McKelvey</dc:creator>
  <cp:keywords/>
  <dc:description/>
  <cp:lastModifiedBy>Jim McKelvey</cp:lastModifiedBy>
  <cp:revision>2</cp:revision>
  <cp:lastPrinted>2023-01-15T21:27:00Z</cp:lastPrinted>
  <dcterms:created xsi:type="dcterms:W3CDTF">2023-01-15T14:00:00Z</dcterms:created>
  <dcterms:modified xsi:type="dcterms:W3CDTF">2023-01-15T21:31:00Z</dcterms:modified>
</cp:coreProperties>
</file>