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3D23B" w14:textId="77777777" w:rsidR="00163430" w:rsidRPr="00163430" w:rsidRDefault="00163430" w:rsidP="00163430">
      <w:pPr>
        <w:rPr>
          <w:b/>
          <w:szCs w:val="24"/>
        </w:rPr>
      </w:pPr>
    </w:p>
    <w:p w14:paraId="54236D5F" w14:textId="77777777" w:rsidR="00447E78" w:rsidRDefault="00447E78" w:rsidP="001A64CE">
      <w:pPr>
        <w:rPr>
          <w:b/>
          <w:szCs w:val="24"/>
        </w:rPr>
      </w:pPr>
    </w:p>
    <w:p w14:paraId="1AA00A01" w14:textId="1312DD47" w:rsidR="00163430" w:rsidRDefault="001A64CE" w:rsidP="00692181">
      <w:pPr>
        <w:tabs>
          <w:tab w:val="left" w:pos="2160"/>
        </w:tabs>
        <w:rPr>
          <w:b/>
          <w:szCs w:val="24"/>
        </w:rPr>
      </w:pPr>
      <w:r>
        <w:rPr>
          <w:b/>
          <w:szCs w:val="24"/>
        </w:rPr>
        <w:t>P</w:t>
      </w:r>
      <w:r w:rsidR="009A37BA">
        <w:rPr>
          <w:b/>
          <w:szCs w:val="24"/>
        </w:rPr>
        <w:t>rocedure</w:t>
      </w:r>
      <w:r>
        <w:rPr>
          <w:b/>
          <w:szCs w:val="24"/>
        </w:rPr>
        <w:t xml:space="preserve"> Number:</w:t>
      </w:r>
      <w:r w:rsidR="00692181">
        <w:rPr>
          <w:b/>
          <w:szCs w:val="24"/>
        </w:rPr>
        <w:tab/>
      </w:r>
      <w:r w:rsidR="009A37BA">
        <w:rPr>
          <w:b/>
          <w:szCs w:val="24"/>
        </w:rPr>
        <w:t>GP 2.1</w:t>
      </w:r>
    </w:p>
    <w:p w14:paraId="0C2027E6" w14:textId="48A7647E" w:rsidR="001A64CE" w:rsidRDefault="001A64CE" w:rsidP="00692181">
      <w:pPr>
        <w:tabs>
          <w:tab w:val="left" w:pos="2160"/>
        </w:tabs>
        <w:rPr>
          <w:b/>
          <w:szCs w:val="24"/>
        </w:rPr>
      </w:pPr>
    </w:p>
    <w:p w14:paraId="6E1255B2" w14:textId="7B19828D" w:rsidR="00473950" w:rsidRPr="001A64CE" w:rsidRDefault="00692181" w:rsidP="00692181">
      <w:pPr>
        <w:tabs>
          <w:tab w:val="left" w:pos="2160"/>
        </w:tabs>
        <w:rPr>
          <w:b/>
          <w:szCs w:val="24"/>
        </w:rPr>
      </w:pPr>
      <w:r>
        <w:rPr>
          <w:b/>
          <w:szCs w:val="24"/>
        </w:rPr>
        <w:t xml:space="preserve">Procedure </w:t>
      </w:r>
      <w:r w:rsidR="001A64CE" w:rsidRPr="001A64CE">
        <w:rPr>
          <w:b/>
          <w:szCs w:val="24"/>
        </w:rPr>
        <w:t>Title:</w:t>
      </w:r>
      <w:r>
        <w:rPr>
          <w:b/>
          <w:szCs w:val="24"/>
        </w:rPr>
        <w:tab/>
      </w:r>
      <w:r w:rsidR="009A37BA">
        <w:rPr>
          <w:b/>
          <w:szCs w:val="24"/>
        </w:rPr>
        <w:t>Build a Competent Board</w:t>
      </w:r>
    </w:p>
    <w:p w14:paraId="506E80AE" w14:textId="57165DF4" w:rsidR="00473950" w:rsidRDefault="00473950">
      <w:pPr>
        <w:rPr>
          <w:b/>
          <w:u w:val="single"/>
        </w:rPr>
      </w:pPr>
    </w:p>
    <w:p w14:paraId="101F4624" w14:textId="008B4418" w:rsidR="00D57B64" w:rsidRPr="00D57B64" w:rsidRDefault="00D57B64">
      <w:pPr>
        <w:rPr>
          <w:b/>
        </w:rPr>
      </w:pPr>
      <w:r w:rsidRPr="00D57B64">
        <w:rPr>
          <w:b/>
        </w:rPr>
        <w:t xml:space="preserve">Purpose: </w:t>
      </w:r>
      <w:r>
        <w:rPr>
          <w:b/>
        </w:rPr>
        <w:t xml:space="preserve"> </w:t>
      </w:r>
      <w:r>
        <w:rPr>
          <w:bCs/>
        </w:rPr>
        <w:t>Provide a consistent, systematic methodology</w:t>
      </w:r>
      <w:r w:rsidR="00230F14">
        <w:rPr>
          <w:bCs/>
        </w:rPr>
        <w:t xml:space="preserve"> for selecting and electing competent board members.</w:t>
      </w:r>
      <w:r w:rsidRPr="00D57B64">
        <w:rPr>
          <w:b/>
        </w:rPr>
        <w:t xml:space="preserve"> </w:t>
      </w:r>
    </w:p>
    <w:p w14:paraId="5C393A91" w14:textId="77777777" w:rsidR="00D57B64" w:rsidRPr="00D57B64" w:rsidRDefault="00D57B64">
      <w:pPr>
        <w:rPr>
          <w:b/>
        </w:rPr>
      </w:pPr>
    </w:p>
    <w:p w14:paraId="5ECD190B" w14:textId="16CD7006" w:rsidR="009A37BA" w:rsidRPr="009A37BA" w:rsidRDefault="009A37BA" w:rsidP="009A37BA">
      <w:pPr>
        <w:widowControl w:val="0"/>
        <w:contextualSpacing/>
      </w:pPr>
      <w:r w:rsidRPr="009A37BA">
        <w:rPr>
          <w:b/>
        </w:rPr>
        <w:t>Setting the Parameters</w:t>
      </w:r>
      <w:r>
        <w:rPr>
          <w:b/>
        </w:rPr>
        <w:t xml:space="preserve">:  </w:t>
      </w:r>
      <w:r w:rsidRPr="009A37BA">
        <w:t>The Board previously determined:</w:t>
      </w:r>
    </w:p>
    <w:p w14:paraId="7D46B44D" w14:textId="77777777" w:rsidR="009A37BA" w:rsidRPr="009A37BA" w:rsidRDefault="009A37BA" w:rsidP="009A37BA">
      <w:pPr>
        <w:widowControl w:val="0"/>
      </w:pPr>
    </w:p>
    <w:p w14:paraId="1C7FF11A" w14:textId="77777777" w:rsidR="009A37BA" w:rsidRPr="009A37BA" w:rsidRDefault="009A37BA" w:rsidP="009A37BA">
      <w:pPr>
        <w:widowControl w:val="0"/>
        <w:numPr>
          <w:ilvl w:val="0"/>
          <w:numId w:val="12"/>
        </w:numPr>
        <w:ind w:left="360"/>
      </w:pPr>
      <w:r w:rsidRPr="009A37BA">
        <w:t>The size of the Board is set at no more than twelve (12) members, each of whom can serve no more than two (2) consecutive three (3) year terms.  Vacancies filled “for more than two-thirds of a three-year term shall constitute a full term for the purposes of board rotation”.</w:t>
      </w:r>
    </w:p>
    <w:p w14:paraId="7351211F" w14:textId="77777777" w:rsidR="009A37BA" w:rsidRPr="009A37BA" w:rsidRDefault="009A37BA" w:rsidP="009A37BA">
      <w:pPr>
        <w:widowControl w:val="0"/>
        <w:ind w:left="360" w:right="720"/>
      </w:pPr>
    </w:p>
    <w:p w14:paraId="0A70A8B0" w14:textId="77777777" w:rsidR="009A37BA" w:rsidRPr="009A37BA" w:rsidRDefault="009A37BA" w:rsidP="009A37BA">
      <w:pPr>
        <w:widowControl w:val="0"/>
        <w:numPr>
          <w:ilvl w:val="0"/>
          <w:numId w:val="12"/>
        </w:numPr>
        <w:ind w:left="360"/>
        <w:rPr>
          <w:bCs/>
        </w:rPr>
      </w:pPr>
      <w:r w:rsidRPr="009A37BA">
        <w:t xml:space="preserve">Board member terms expire in a staggered fashion (ideally </w:t>
      </w:r>
      <w:r w:rsidRPr="009A37BA">
        <w:rPr>
          <w:bCs/>
        </w:rPr>
        <w:t xml:space="preserve">four per year) </w:t>
      </w:r>
      <w:proofErr w:type="gramStart"/>
      <w:r w:rsidRPr="009A37BA">
        <w:rPr>
          <w:bCs/>
        </w:rPr>
        <w:t>in order to</w:t>
      </w:r>
      <w:proofErr w:type="gramEnd"/>
      <w:r w:rsidRPr="009A37BA">
        <w:rPr>
          <w:bCs/>
        </w:rPr>
        <w:t xml:space="preserve"> ensure there is a smooth transition from year to year and that new members remain linked with the institutional memory possessed by the current Board.</w:t>
      </w:r>
    </w:p>
    <w:p w14:paraId="1F041652" w14:textId="77777777" w:rsidR="009A37BA" w:rsidRPr="009A37BA" w:rsidRDefault="009A37BA" w:rsidP="009A37BA">
      <w:pPr>
        <w:ind w:left="360"/>
        <w:rPr>
          <w:bCs/>
        </w:rPr>
      </w:pPr>
    </w:p>
    <w:p w14:paraId="7AD90BF8" w14:textId="77777777" w:rsidR="009A37BA" w:rsidRPr="009A37BA" w:rsidRDefault="009A37BA" w:rsidP="009A37BA">
      <w:pPr>
        <w:widowControl w:val="0"/>
        <w:numPr>
          <w:ilvl w:val="0"/>
          <w:numId w:val="12"/>
        </w:numPr>
        <w:ind w:left="360"/>
        <w:rPr>
          <w:bCs/>
        </w:rPr>
      </w:pPr>
      <w:r w:rsidRPr="009A37BA">
        <w:rPr>
          <w:bCs/>
        </w:rPr>
        <w:t xml:space="preserve">Board members, as a group, should possess a wide variety of personal and/or professional skills </w:t>
      </w:r>
      <w:proofErr w:type="gramStart"/>
      <w:r w:rsidRPr="009A37BA">
        <w:rPr>
          <w:bCs/>
        </w:rPr>
        <w:t>in order to</w:t>
      </w:r>
      <w:proofErr w:type="gramEnd"/>
      <w:r w:rsidRPr="009A37BA">
        <w:rPr>
          <w:bCs/>
        </w:rPr>
        <w:t xml:space="preserve"> successfully do the work of the Board. </w:t>
      </w:r>
    </w:p>
    <w:p w14:paraId="73AD3488" w14:textId="77777777" w:rsidR="009A37BA" w:rsidRPr="009A37BA" w:rsidRDefault="009A37BA" w:rsidP="009A37BA">
      <w:pPr>
        <w:widowControl w:val="0"/>
        <w:ind w:left="360" w:hanging="360"/>
        <w:rPr>
          <w:bCs/>
        </w:rPr>
      </w:pPr>
    </w:p>
    <w:p w14:paraId="56C546F5" w14:textId="77777777" w:rsidR="009A37BA" w:rsidRPr="009A37BA" w:rsidRDefault="009A37BA" w:rsidP="009A37BA">
      <w:pPr>
        <w:widowControl w:val="0"/>
        <w:numPr>
          <w:ilvl w:val="0"/>
          <w:numId w:val="12"/>
        </w:numPr>
        <w:ind w:left="360"/>
        <w:rPr>
          <w:bCs/>
        </w:rPr>
      </w:pPr>
      <w:r w:rsidRPr="009A37BA">
        <w:rPr>
          <w:bCs/>
        </w:rPr>
        <w:t>The Board Affairs Committee has responsibility for this activity.</w:t>
      </w:r>
    </w:p>
    <w:p w14:paraId="69400117" w14:textId="77777777" w:rsidR="009A37BA" w:rsidRPr="009A37BA" w:rsidRDefault="009A37BA" w:rsidP="009A37BA">
      <w:pPr>
        <w:contextualSpacing/>
        <w:rPr>
          <w:bCs/>
        </w:rPr>
      </w:pPr>
    </w:p>
    <w:p w14:paraId="5776B242" w14:textId="09E0AE13" w:rsidR="009A37BA" w:rsidRPr="009A37BA" w:rsidRDefault="009A37BA" w:rsidP="009A37BA">
      <w:pPr>
        <w:contextualSpacing/>
        <w:rPr>
          <w:b/>
        </w:rPr>
      </w:pPr>
      <w:r w:rsidRPr="009A37BA">
        <w:rPr>
          <w:rFonts w:eastAsiaTheme="minorHAnsi"/>
          <w:b/>
          <w:szCs w:val="22"/>
        </w:rPr>
        <w:t>Annual Succession Planning</w:t>
      </w:r>
      <w:r w:rsidRPr="009A37BA">
        <w:rPr>
          <w:rFonts w:eastAsiaTheme="minorHAnsi"/>
          <w:szCs w:val="22"/>
        </w:rPr>
        <w:t xml:space="preserve"> </w:t>
      </w:r>
      <w:r w:rsidRPr="009A37BA">
        <w:rPr>
          <w:b/>
        </w:rPr>
        <w:t>Process Overview</w:t>
      </w:r>
    </w:p>
    <w:p w14:paraId="7FA1852F" w14:textId="77777777" w:rsidR="009A37BA" w:rsidRPr="009A37BA" w:rsidRDefault="009A37BA" w:rsidP="009A37BA">
      <w:pPr>
        <w:rPr>
          <w:rFonts w:eastAsiaTheme="minorHAnsi"/>
          <w:szCs w:val="22"/>
        </w:rPr>
      </w:pPr>
    </w:p>
    <w:p w14:paraId="727F5BE6" w14:textId="77777777" w:rsidR="009A37BA" w:rsidRPr="009A37BA" w:rsidRDefault="009A37BA" w:rsidP="009A37BA">
      <w:pPr>
        <w:numPr>
          <w:ilvl w:val="0"/>
          <w:numId w:val="11"/>
        </w:numPr>
        <w:ind w:left="360"/>
        <w:contextualSpacing/>
        <w:rPr>
          <w:rFonts w:eastAsiaTheme="minorHAnsi"/>
          <w:szCs w:val="22"/>
        </w:rPr>
      </w:pPr>
      <w:bookmarkStart w:id="0" w:name="_Hlk90891955"/>
      <w:r w:rsidRPr="009A37BA">
        <w:rPr>
          <w:rFonts w:eastAsiaTheme="minorHAnsi"/>
          <w:b/>
          <w:szCs w:val="22"/>
        </w:rPr>
        <w:t>October</w:t>
      </w:r>
      <w:r w:rsidRPr="009A37BA">
        <w:rPr>
          <w:rFonts w:eastAsiaTheme="minorHAnsi"/>
          <w:color w:val="92D050"/>
          <w:szCs w:val="22"/>
        </w:rPr>
        <w:t xml:space="preserve"> </w:t>
      </w:r>
      <w:r w:rsidRPr="009A37BA">
        <w:rPr>
          <w:rFonts w:eastAsiaTheme="minorHAnsi"/>
          <w:szCs w:val="22"/>
        </w:rPr>
        <w:t>– The Board Affairs Committee in their meeting will review and prepare the following for distribution to the Board at the Board’s December meeting:</w:t>
      </w:r>
    </w:p>
    <w:p w14:paraId="1AF58244" w14:textId="77777777" w:rsidR="009A37BA" w:rsidRPr="009A37BA" w:rsidRDefault="009A37BA" w:rsidP="009A37BA">
      <w:pPr>
        <w:ind w:left="360"/>
        <w:contextualSpacing/>
        <w:rPr>
          <w:rFonts w:eastAsiaTheme="minorHAnsi"/>
          <w:szCs w:val="22"/>
        </w:rPr>
      </w:pPr>
    </w:p>
    <w:p w14:paraId="579319FB" w14:textId="561E4C0C" w:rsidR="009A37BA" w:rsidRDefault="009A37BA" w:rsidP="009A37BA">
      <w:pPr>
        <w:numPr>
          <w:ilvl w:val="0"/>
          <w:numId w:val="7"/>
        </w:numPr>
        <w:ind w:left="720"/>
        <w:contextualSpacing/>
        <w:rPr>
          <w:rFonts w:eastAsiaTheme="minorHAnsi"/>
          <w:szCs w:val="22"/>
        </w:rPr>
      </w:pPr>
      <w:r w:rsidRPr="009A37BA">
        <w:rPr>
          <w:rFonts w:eastAsiaTheme="minorHAnsi"/>
          <w:szCs w:val="22"/>
        </w:rPr>
        <w:t>The “</w:t>
      </w:r>
      <w:r w:rsidRPr="0029321E">
        <w:rPr>
          <w:rFonts w:eastAsiaTheme="minorHAnsi"/>
          <w:szCs w:val="22"/>
        </w:rPr>
        <w:t>Board Service Matrix”</w:t>
      </w:r>
      <w:r w:rsidR="003A5494" w:rsidRPr="0029321E">
        <w:rPr>
          <w:rFonts w:eastAsiaTheme="minorHAnsi"/>
          <w:szCs w:val="22"/>
        </w:rPr>
        <w:t xml:space="preserve"> (GP 2.1.a)</w:t>
      </w:r>
      <w:r w:rsidRPr="0029321E">
        <w:rPr>
          <w:rFonts w:eastAsiaTheme="minorHAnsi"/>
          <w:szCs w:val="22"/>
        </w:rPr>
        <w:t xml:space="preserve"> and the “Board Skill Set Matrix”</w:t>
      </w:r>
      <w:r w:rsidR="003A5494" w:rsidRPr="0029321E">
        <w:rPr>
          <w:rFonts w:eastAsiaTheme="minorHAnsi"/>
          <w:szCs w:val="22"/>
        </w:rPr>
        <w:t xml:space="preserve"> (</w:t>
      </w:r>
      <w:r w:rsidR="003A5494">
        <w:rPr>
          <w:rFonts w:eastAsiaTheme="minorHAnsi"/>
          <w:szCs w:val="22"/>
        </w:rPr>
        <w:t>GP 2.1.b)</w:t>
      </w:r>
      <w:r w:rsidRPr="009A37BA">
        <w:rPr>
          <w:rFonts w:eastAsiaTheme="minorHAnsi"/>
          <w:szCs w:val="22"/>
        </w:rPr>
        <w:t>.</w:t>
      </w:r>
    </w:p>
    <w:p w14:paraId="4158A3A0" w14:textId="77777777" w:rsidR="009A37BA" w:rsidRPr="009A37BA" w:rsidRDefault="009A37BA" w:rsidP="009A37BA">
      <w:pPr>
        <w:numPr>
          <w:ilvl w:val="0"/>
          <w:numId w:val="7"/>
        </w:numPr>
        <w:ind w:left="720"/>
        <w:contextualSpacing/>
        <w:rPr>
          <w:rFonts w:eastAsiaTheme="minorHAnsi"/>
          <w:szCs w:val="22"/>
        </w:rPr>
      </w:pPr>
      <w:r w:rsidRPr="009A37BA">
        <w:rPr>
          <w:rFonts w:eastAsiaTheme="minorHAnsi"/>
          <w:szCs w:val="22"/>
        </w:rPr>
        <w:t>The number of upcoming potential openings due to term limitations.</w:t>
      </w:r>
    </w:p>
    <w:p w14:paraId="008A0B1E" w14:textId="77777777" w:rsidR="009A37BA" w:rsidRPr="009A37BA" w:rsidRDefault="009A37BA" w:rsidP="009A37BA">
      <w:pPr>
        <w:ind w:left="360"/>
        <w:contextualSpacing/>
        <w:rPr>
          <w:rFonts w:eastAsiaTheme="minorHAnsi"/>
          <w:szCs w:val="22"/>
        </w:rPr>
      </w:pPr>
      <w:bookmarkStart w:id="1" w:name="_Hlk90898444"/>
      <w:bookmarkEnd w:id="0"/>
    </w:p>
    <w:p w14:paraId="559E164B" w14:textId="4FE0DA0B" w:rsidR="009A37BA" w:rsidRPr="009A37BA" w:rsidRDefault="009A37BA" w:rsidP="009A37BA">
      <w:pPr>
        <w:ind w:left="360"/>
        <w:contextualSpacing/>
        <w:rPr>
          <w:rFonts w:eastAsiaTheme="minorHAnsi"/>
          <w:szCs w:val="22"/>
        </w:rPr>
      </w:pPr>
      <w:r w:rsidRPr="009A37BA">
        <w:rPr>
          <w:rFonts w:eastAsiaTheme="minorHAnsi"/>
          <w:szCs w:val="22"/>
        </w:rPr>
        <w:t>The Board Affairs Committee at the October Board meeting will</w:t>
      </w:r>
      <w:r>
        <w:rPr>
          <w:rFonts w:eastAsiaTheme="minorHAnsi"/>
          <w:szCs w:val="22"/>
        </w:rPr>
        <w:t xml:space="preserve"> a</w:t>
      </w:r>
      <w:r w:rsidRPr="009A37BA">
        <w:rPr>
          <w:rFonts w:eastAsiaTheme="minorHAnsi"/>
          <w:szCs w:val="22"/>
        </w:rPr>
        <w:t xml:space="preserve">sk the Board to think about board </w:t>
      </w:r>
      <w:r w:rsidR="000A0914">
        <w:rPr>
          <w:rFonts w:eastAsiaTheme="minorHAnsi"/>
          <w:szCs w:val="22"/>
        </w:rPr>
        <w:t>prospects</w:t>
      </w:r>
      <w:r w:rsidRPr="009A37BA">
        <w:rPr>
          <w:rFonts w:eastAsiaTheme="minorHAnsi"/>
          <w:szCs w:val="22"/>
        </w:rPr>
        <w:t xml:space="preserve"> and suggest their names at the December meeting.</w:t>
      </w:r>
    </w:p>
    <w:p w14:paraId="2CCA1E4E" w14:textId="77777777" w:rsidR="009A37BA" w:rsidRPr="009A37BA" w:rsidRDefault="009A37BA" w:rsidP="009A37BA">
      <w:pPr>
        <w:rPr>
          <w:rFonts w:eastAsiaTheme="minorHAnsi"/>
          <w:szCs w:val="22"/>
        </w:rPr>
      </w:pPr>
    </w:p>
    <w:p w14:paraId="60F94EC1" w14:textId="77777777" w:rsidR="009A37BA" w:rsidRPr="009A37BA" w:rsidRDefault="009A37BA" w:rsidP="009A37BA">
      <w:pPr>
        <w:numPr>
          <w:ilvl w:val="0"/>
          <w:numId w:val="11"/>
        </w:numPr>
        <w:ind w:left="360"/>
        <w:contextualSpacing/>
        <w:rPr>
          <w:rFonts w:eastAsiaTheme="minorHAnsi"/>
          <w:szCs w:val="22"/>
        </w:rPr>
      </w:pPr>
      <w:r w:rsidRPr="009A37BA">
        <w:rPr>
          <w:rFonts w:eastAsiaTheme="minorHAnsi"/>
          <w:b/>
          <w:szCs w:val="22"/>
        </w:rPr>
        <w:t>December</w:t>
      </w:r>
      <w:r w:rsidRPr="009A37BA">
        <w:rPr>
          <w:rFonts w:eastAsiaTheme="minorHAnsi"/>
          <w:color w:val="92D050"/>
          <w:szCs w:val="22"/>
        </w:rPr>
        <w:t xml:space="preserve"> </w:t>
      </w:r>
      <w:r w:rsidRPr="009A37BA">
        <w:rPr>
          <w:rFonts w:eastAsiaTheme="minorHAnsi"/>
          <w:szCs w:val="22"/>
        </w:rPr>
        <w:t>– The Board Affairs Committee in their meeting will:</w:t>
      </w:r>
    </w:p>
    <w:p w14:paraId="574F39B3" w14:textId="77777777" w:rsidR="009A37BA" w:rsidRPr="009A37BA" w:rsidRDefault="009A37BA" w:rsidP="009A37BA">
      <w:pPr>
        <w:ind w:left="360"/>
        <w:rPr>
          <w:rFonts w:eastAsiaTheme="minorHAnsi"/>
          <w:szCs w:val="22"/>
        </w:rPr>
      </w:pPr>
    </w:p>
    <w:p w14:paraId="15655DF9" w14:textId="4BCDF1C0" w:rsidR="009A37BA" w:rsidRDefault="009A37BA" w:rsidP="009A37BA">
      <w:pPr>
        <w:numPr>
          <w:ilvl w:val="0"/>
          <w:numId w:val="8"/>
        </w:numPr>
        <w:ind w:left="720"/>
        <w:contextualSpacing/>
        <w:rPr>
          <w:rFonts w:eastAsiaTheme="minorHAnsi"/>
          <w:szCs w:val="22"/>
        </w:rPr>
      </w:pPr>
      <w:r w:rsidRPr="009A37BA">
        <w:rPr>
          <w:rFonts w:eastAsiaTheme="minorHAnsi"/>
          <w:szCs w:val="22"/>
        </w:rPr>
        <w:t>If necessary, have a candid discussion regarding any board member who should not stand for re-election or remain on the Board due to absenteeism and/or lack of participation in the work of the board.  In the event the Committee, in conjunction with the Board Chair, determines a current board member should not stand for reelection or remain on the Board, the Board Chair and a representative of the Board Affairs Committee will meet with that Board member to explain their decision and the reasons for which it was made.</w:t>
      </w:r>
    </w:p>
    <w:p w14:paraId="36C0373B" w14:textId="07139C2B" w:rsidR="00DB7F21" w:rsidRDefault="00DB7F21" w:rsidP="00DB7F21">
      <w:pPr>
        <w:contextualSpacing/>
        <w:rPr>
          <w:rFonts w:eastAsiaTheme="minorHAnsi"/>
          <w:szCs w:val="22"/>
        </w:rPr>
      </w:pPr>
    </w:p>
    <w:p w14:paraId="165AC6E9" w14:textId="7C5F3D82" w:rsidR="00DB7F21" w:rsidRDefault="00DB7F21" w:rsidP="00DB7F21">
      <w:pPr>
        <w:contextualSpacing/>
        <w:rPr>
          <w:rFonts w:eastAsiaTheme="minorHAnsi"/>
          <w:szCs w:val="22"/>
        </w:rPr>
      </w:pPr>
    </w:p>
    <w:p w14:paraId="6CC7A8EC" w14:textId="77777777" w:rsidR="00DB7F21" w:rsidRPr="009A37BA" w:rsidRDefault="00DB7F21" w:rsidP="00DB7F21">
      <w:pPr>
        <w:contextualSpacing/>
        <w:rPr>
          <w:rFonts w:eastAsiaTheme="minorHAnsi"/>
          <w:szCs w:val="22"/>
        </w:rPr>
      </w:pPr>
    </w:p>
    <w:p w14:paraId="6CD2DA0B" w14:textId="29961D03" w:rsidR="009A37BA" w:rsidRPr="009A37BA" w:rsidRDefault="009A37BA" w:rsidP="009A37BA">
      <w:pPr>
        <w:numPr>
          <w:ilvl w:val="0"/>
          <w:numId w:val="8"/>
        </w:numPr>
        <w:ind w:left="720"/>
        <w:contextualSpacing/>
        <w:rPr>
          <w:rFonts w:eastAsiaTheme="minorHAnsi"/>
          <w:szCs w:val="22"/>
        </w:rPr>
      </w:pPr>
      <w:r w:rsidRPr="009A37BA">
        <w:rPr>
          <w:rFonts w:eastAsiaTheme="minorHAnsi"/>
          <w:szCs w:val="22"/>
        </w:rPr>
        <w:t>Evaluate the makeup of the current board and look for opportunities to enhance its diversity.</w:t>
      </w:r>
    </w:p>
    <w:p w14:paraId="7003C7DD" w14:textId="398AD75F" w:rsidR="009A37BA" w:rsidRPr="009A37BA" w:rsidRDefault="009A37BA" w:rsidP="009A37BA">
      <w:pPr>
        <w:numPr>
          <w:ilvl w:val="0"/>
          <w:numId w:val="8"/>
        </w:numPr>
        <w:ind w:left="720"/>
        <w:contextualSpacing/>
        <w:rPr>
          <w:rFonts w:eastAsiaTheme="minorHAnsi"/>
          <w:szCs w:val="22"/>
        </w:rPr>
      </w:pPr>
      <w:r w:rsidRPr="009A37BA">
        <w:rPr>
          <w:rFonts w:eastAsiaTheme="minorHAnsi"/>
          <w:szCs w:val="22"/>
        </w:rPr>
        <w:t xml:space="preserve">Start gathering names for potential board </w:t>
      </w:r>
      <w:r w:rsidR="000A0914">
        <w:rPr>
          <w:rFonts w:eastAsiaTheme="minorHAnsi"/>
          <w:szCs w:val="22"/>
        </w:rPr>
        <w:t>prospect</w:t>
      </w:r>
      <w:r w:rsidRPr="009A37BA">
        <w:rPr>
          <w:rFonts w:eastAsiaTheme="minorHAnsi"/>
          <w:szCs w:val="22"/>
        </w:rPr>
        <w:t>s</w:t>
      </w:r>
    </w:p>
    <w:p w14:paraId="5C174A77" w14:textId="77777777" w:rsidR="009A37BA" w:rsidRPr="009A37BA" w:rsidRDefault="009A37BA" w:rsidP="009A37BA">
      <w:pPr>
        <w:rPr>
          <w:rFonts w:eastAsiaTheme="minorHAnsi"/>
          <w:szCs w:val="22"/>
        </w:rPr>
      </w:pPr>
    </w:p>
    <w:p w14:paraId="0490A7B4" w14:textId="77777777" w:rsidR="009A37BA" w:rsidRPr="009A37BA" w:rsidRDefault="009A37BA" w:rsidP="009A37BA">
      <w:pPr>
        <w:ind w:left="360"/>
        <w:rPr>
          <w:rFonts w:eastAsiaTheme="minorHAnsi"/>
          <w:szCs w:val="22"/>
        </w:rPr>
      </w:pPr>
      <w:bookmarkStart w:id="2" w:name="_Hlk91001012"/>
      <w:r w:rsidRPr="009A37BA">
        <w:rPr>
          <w:rFonts w:eastAsiaTheme="minorHAnsi"/>
          <w:szCs w:val="22"/>
        </w:rPr>
        <w:t>The Board Affairs Committee at the December Board meeting will:</w:t>
      </w:r>
    </w:p>
    <w:bookmarkEnd w:id="2"/>
    <w:p w14:paraId="3C7E4A28" w14:textId="77777777" w:rsidR="009A37BA" w:rsidRPr="009A37BA" w:rsidRDefault="009A37BA" w:rsidP="009A37BA">
      <w:pPr>
        <w:ind w:left="360"/>
        <w:rPr>
          <w:rFonts w:eastAsiaTheme="minorHAnsi"/>
          <w:szCs w:val="22"/>
        </w:rPr>
      </w:pPr>
    </w:p>
    <w:p w14:paraId="53EFA8FC" w14:textId="77777777" w:rsidR="009A37BA" w:rsidRPr="009A37BA" w:rsidRDefault="009A37BA" w:rsidP="009A37BA">
      <w:pPr>
        <w:numPr>
          <w:ilvl w:val="0"/>
          <w:numId w:val="13"/>
        </w:numPr>
        <w:ind w:left="720"/>
        <w:contextualSpacing/>
        <w:rPr>
          <w:rFonts w:eastAsiaTheme="minorHAnsi"/>
          <w:szCs w:val="22"/>
        </w:rPr>
      </w:pPr>
      <w:r w:rsidRPr="009A37BA">
        <w:rPr>
          <w:rFonts w:eastAsiaTheme="minorHAnsi"/>
          <w:szCs w:val="22"/>
        </w:rPr>
        <w:t>Present “Board Service Matrix” and the “Board Skill Set Matrix” to the Board.</w:t>
      </w:r>
    </w:p>
    <w:p w14:paraId="2C32BE30" w14:textId="77777777" w:rsidR="009A37BA" w:rsidRPr="009A37BA" w:rsidRDefault="009A37BA" w:rsidP="009A37BA">
      <w:pPr>
        <w:numPr>
          <w:ilvl w:val="0"/>
          <w:numId w:val="13"/>
        </w:numPr>
        <w:ind w:left="720"/>
        <w:contextualSpacing/>
        <w:rPr>
          <w:rFonts w:eastAsiaTheme="minorHAnsi"/>
          <w:szCs w:val="22"/>
        </w:rPr>
      </w:pPr>
      <w:r w:rsidRPr="009A37BA">
        <w:rPr>
          <w:rFonts w:eastAsiaTheme="minorHAnsi"/>
          <w:szCs w:val="22"/>
        </w:rPr>
        <w:t>Report on the number of potential board openings due to term limitations</w:t>
      </w:r>
    </w:p>
    <w:p w14:paraId="31B70DD5" w14:textId="77777777" w:rsidR="009A37BA" w:rsidRPr="009A37BA" w:rsidRDefault="009A37BA" w:rsidP="009A37BA">
      <w:pPr>
        <w:numPr>
          <w:ilvl w:val="0"/>
          <w:numId w:val="13"/>
        </w:numPr>
        <w:ind w:left="720"/>
        <w:contextualSpacing/>
        <w:rPr>
          <w:rFonts w:eastAsiaTheme="minorHAnsi"/>
          <w:szCs w:val="22"/>
        </w:rPr>
      </w:pPr>
      <w:r w:rsidRPr="009A37BA">
        <w:rPr>
          <w:rFonts w:eastAsiaTheme="minorHAnsi"/>
          <w:szCs w:val="22"/>
        </w:rPr>
        <w:t xml:space="preserve">Query the Board as to their intention for continued service and, for those who don’t desire to continue their service, to forward that information to the Board Affairs Committee Chair </w:t>
      </w:r>
      <w:r w:rsidRPr="009A37BA">
        <w:t>via email by the end of the calendar year</w:t>
      </w:r>
      <w:r w:rsidRPr="009A37BA">
        <w:rPr>
          <w:rFonts w:eastAsiaTheme="minorHAnsi"/>
          <w:szCs w:val="22"/>
        </w:rPr>
        <w:t>.</w:t>
      </w:r>
    </w:p>
    <w:p w14:paraId="569A686A" w14:textId="2F3E5CFE" w:rsidR="009A37BA" w:rsidRPr="009A37BA" w:rsidRDefault="009A37BA" w:rsidP="009A37BA">
      <w:pPr>
        <w:numPr>
          <w:ilvl w:val="0"/>
          <w:numId w:val="13"/>
        </w:numPr>
        <w:ind w:left="720"/>
        <w:contextualSpacing/>
        <w:rPr>
          <w:rFonts w:eastAsiaTheme="minorHAnsi"/>
          <w:szCs w:val="22"/>
        </w:rPr>
      </w:pPr>
      <w:r w:rsidRPr="009A37BA">
        <w:rPr>
          <w:rFonts w:eastAsiaTheme="minorHAnsi"/>
          <w:szCs w:val="22"/>
        </w:rPr>
        <w:t xml:space="preserve">Ask the Board for their recommendations of </w:t>
      </w:r>
      <w:r w:rsidR="000A0914">
        <w:rPr>
          <w:rFonts w:eastAsiaTheme="minorHAnsi"/>
          <w:szCs w:val="22"/>
        </w:rPr>
        <w:t>prospect</w:t>
      </w:r>
      <w:r w:rsidRPr="009A37BA">
        <w:rPr>
          <w:rFonts w:eastAsiaTheme="minorHAnsi"/>
          <w:szCs w:val="22"/>
        </w:rPr>
        <w:t xml:space="preserve">s and to forward </w:t>
      </w:r>
      <w:r w:rsidRPr="009A37BA">
        <w:t xml:space="preserve">the names (and contact information) of </w:t>
      </w:r>
      <w:r w:rsidR="000A0914">
        <w:t xml:space="preserve">those </w:t>
      </w:r>
      <w:r w:rsidRPr="009A37BA">
        <w:t xml:space="preserve">potential board </w:t>
      </w:r>
      <w:r w:rsidR="000A0914">
        <w:t>prospect</w:t>
      </w:r>
      <w:r w:rsidRPr="009A37BA">
        <w:t xml:space="preserve">s to the Chair of the Board Affairs committee </w:t>
      </w:r>
      <w:bookmarkStart w:id="3" w:name="_Hlk90898769"/>
      <w:r w:rsidRPr="009A37BA">
        <w:t xml:space="preserve">via email </w:t>
      </w:r>
      <w:bookmarkEnd w:id="3"/>
      <w:r w:rsidRPr="009A37BA">
        <w:t>by the end of the calendar year</w:t>
      </w:r>
      <w:r w:rsidRPr="009A37BA">
        <w:rPr>
          <w:rFonts w:eastAsiaTheme="minorHAnsi"/>
          <w:szCs w:val="22"/>
        </w:rPr>
        <w:t>.</w:t>
      </w:r>
    </w:p>
    <w:p w14:paraId="7CA481A5" w14:textId="77777777" w:rsidR="009A37BA" w:rsidRPr="009A37BA" w:rsidRDefault="009A37BA" w:rsidP="009A37BA">
      <w:pPr>
        <w:ind w:left="360"/>
        <w:rPr>
          <w:rFonts w:eastAsiaTheme="minorHAnsi"/>
          <w:szCs w:val="22"/>
        </w:rPr>
      </w:pPr>
    </w:p>
    <w:bookmarkEnd w:id="1"/>
    <w:p w14:paraId="4E0EA0A9" w14:textId="77777777" w:rsidR="009A37BA" w:rsidRPr="009A37BA" w:rsidRDefault="009A37BA" w:rsidP="009A37BA">
      <w:pPr>
        <w:numPr>
          <w:ilvl w:val="0"/>
          <w:numId w:val="11"/>
        </w:numPr>
        <w:ind w:left="360"/>
        <w:contextualSpacing/>
        <w:rPr>
          <w:rFonts w:eastAsiaTheme="minorHAnsi"/>
          <w:szCs w:val="22"/>
        </w:rPr>
      </w:pPr>
      <w:r w:rsidRPr="009A37BA">
        <w:rPr>
          <w:rFonts w:eastAsiaTheme="minorHAnsi"/>
          <w:b/>
          <w:szCs w:val="22"/>
        </w:rPr>
        <w:t>February</w:t>
      </w:r>
      <w:r w:rsidRPr="009A37BA">
        <w:rPr>
          <w:rFonts w:eastAsiaTheme="minorHAnsi"/>
          <w:szCs w:val="22"/>
        </w:rPr>
        <w:t xml:space="preserve"> - The Board Affairs Committee in their meeting will:</w:t>
      </w:r>
    </w:p>
    <w:p w14:paraId="223647D7" w14:textId="77777777" w:rsidR="009A37BA" w:rsidRPr="009A37BA" w:rsidRDefault="009A37BA" w:rsidP="009A37BA">
      <w:pPr>
        <w:ind w:left="360"/>
        <w:rPr>
          <w:rFonts w:eastAsiaTheme="minorHAnsi"/>
          <w:szCs w:val="22"/>
        </w:rPr>
      </w:pPr>
    </w:p>
    <w:p w14:paraId="176ED1C8" w14:textId="77777777" w:rsidR="009A37BA" w:rsidRPr="009A37BA" w:rsidRDefault="009A37BA" w:rsidP="009A37BA">
      <w:pPr>
        <w:numPr>
          <w:ilvl w:val="0"/>
          <w:numId w:val="9"/>
        </w:numPr>
        <w:ind w:left="720"/>
        <w:contextualSpacing/>
        <w:rPr>
          <w:rFonts w:eastAsiaTheme="minorHAnsi"/>
          <w:szCs w:val="22"/>
        </w:rPr>
      </w:pPr>
      <w:r w:rsidRPr="009A37BA">
        <w:rPr>
          <w:rFonts w:eastAsiaTheme="minorHAnsi"/>
          <w:szCs w:val="22"/>
        </w:rPr>
        <w:t>Determine the number of openings due to term limitations plus Board members who don’t desire to continue their service.</w:t>
      </w:r>
    </w:p>
    <w:p w14:paraId="1172B4DC" w14:textId="536B54AE" w:rsidR="009A37BA" w:rsidRPr="009A37BA" w:rsidRDefault="009A37BA" w:rsidP="009A37BA">
      <w:pPr>
        <w:numPr>
          <w:ilvl w:val="0"/>
          <w:numId w:val="9"/>
        </w:numPr>
        <w:ind w:left="720"/>
        <w:contextualSpacing/>
        <w:rPr>
          <w:rFonts w:eastAsiaTheme="minorHAnsi"/>
          <w:szCs w:val="22"/>
        </w:rPr>
      </w:pPr>
      <w:r w:rsidRPr="009A37BA">
        <w:rPr>
          <w:rFonts w:eastAsiaTheme="minorHAnsi"/>
          <w:szCs w:val="22"/>
        </w:rPr>
        <w:t xml:space="preserve">Add individuals recommended by the Board as potential </w:t>
      </w:r>
      <w:bookmarkStart w:id="4" w:name="_Hlk124654577"/>
      <w:r w:rsidR="000A0914">
        <w:rPr>
          <w:rFonts w:eastAsiaTheme="minorHAnsi"/>
          <w:szCs w:val="22"/>
        </w:rPr>
        <w:t>prospect</w:t>
      </w:r>
      <w:r w:rsidRPr="009A37BA">
        <w:rPr>
          <w:rFonts w:eastAsiaTheme="minorHAnsi"/>
          <w:szCs w:val="22"/>
        </w:rPr>
        <w:t>s</w:t>
      </w:r>
      <w:bookmarkEnd w:id="4"/>
      <w:r w:rsidRPr="009A37BA">
        <w:rPr>
          <w:rFonts w:eastAsiaTheme="minorHAnsi"/>
          <w:szCs w:val="22"/>
        </w:rPr>
        <w:t xml:space="preserve"> to the existing list.</w:t>
      </w:r>
    </w:p>
    <w:p w14:paraId="78910F2B" w14:textId="79E57837" w:rsidR="009A37BA" w:rsidRPr="009A37BA" w:rsidRDefault="009A37BA" w:rsidP="009A37BA">
      <w:pPr>
        <w:numPr>
          <w:ilvl w:val="0"/>
          <w:numId w:val="9"/>
        </w:numPr>
        <w:ind w:left="720"/>
        <w:contextualSpacing/>
        <w:rPr>
          <w:rFonts w:eastAsiaTheme="minorHAnsi"/>
          <w:szCs w:val="22"/>
        </w:rPr>
      </w:pPr>
      <w:r w:rsidRPr="009A37BA">
        <w:rPr>
          <w:rFonts w:eastAsiaTheme="minorHAnsi"/>
          <w:szCs w:val="22"/>
        </w:rPr>
        <w:t xml:space="preserve">Based on needed skills/demographics, create a final list of board </w:t>
      </w:r>
      <w:r w:rsidR="000A0914">
        <w:rPr>
          <w:rFonts w:eastAsiaTheme="minorHAnsi"/>
          <w:szCs w:val="22"/>
        </w:rPr>
        <w:t>prospect</w:t>
      </w:r>
      <w:r w:rsidR="000A0914" w:rsidRPr="009A37BA">
        <w:rPr>
          <w:rFonts w:eastAsiaTheme="minorHAnsi"/>
          <w:szCs w:val="22"/>
        </w:rPr>
        <w:t>s</w:t>
      </w:r>
      <w:r w:rsidRPr="009A37BA">
        <w:rPr>
          <w:rFonts w:eastAsiaTheme="minorHAnsi"/>
          <w:szCs w:val="22"/>
        </w:rPr>
        <w:t xml:space="preserve">. </w:t>
      </w:r>
    </w:p>
    <w:p w14:paraId="6FFFEE1D" w14:textId="77777777" w:rsidR="009A37BA" w:rsidRPr="009A37BA" w:rsidRDefault="009A37BA" w:rsidP="009A37BA">
      <w:pPr>
        <w:numPr>
          <w:ilvl w:val="0"/>
          <w:numId w:val="9"/>
        </w:numPr>
        <w:ind w:left="720"/>
        <w:contextualSpacing/>
        <w:rPr>
          <w:rFonts w:eastAsiaTheme="minorHAnsi"/>
          <w:szCs w:val="22"/>
        </w:rPr>
      </w:pPr>
      <w:r w:rsidRPr="009A37BA">
        <w:rPr>
          <w:rFonts w:eastAsiaTheme="minorHAnsi"/>
          <w:szCs w:val="22"/>
        </w:rPr>
        <w:t xml:space="preserve">Select a date in early April for the "Evening of Discernment".  </w:t>
      </w:r>
    </w:p>
    <w:p w14:paraId="485EB45D" w14:textId="6000C009" w:rsidR="009A37BA" w:rsidRPr="009A37BA" w:rsidRDefault="009A37BA" w:rsidP="009A37BA">
      <w:pPr>
        <w:numPr>
          <w:ilvl w:val="0"/>
          <w:numId w:val="9"/>
        </w:numPr>
        <w:ind w:left="720"/>
        <w:contextualSpacing/>
        <w:rPr>
          <w:rFonts w:eastAsiaTheme="minorHAnsi"/>
          <w:szCs w:val="22"/>
        </w:rPr>
      </w:pPr>
      <w:r w:rsidRPr="009A37BA">
        <w:rPr>
          <w:rFonts w:eastAsiaTheme="minorHAnsi"/>
          <w:szCs w:val="22"/>
        </w:rPr>
        <w:t xml:space="preserve">Assign committee members to schedule “Introductory” breakfast, lunch, or dinner meetings with </w:t>
      </w:r>
      <w:r w:rsidR="000A0914" w:rsidRPr="000A0914">
        <w:rPr>
          <w:rFonts w:eastAsiaTheme="minorHAnsi"/>
          <w:szCs w:val="22"/>
        </w:rPr>
        <w:t>prospects</w:t>
      </w:r>
      <w:r w:rsidRPr="009A37BA">
        <w:rPr>
          <w:rFonts w:eastAsiaTheme="minorHAnsi"/>
          <w:szCs w:val="22"/>
        </w:rPr>
        <w:t xml:space="preserve"> in February or early March. (NOTE: If possible, board members who recommended a </w:t>
      </w:r>
      <w:r w:rsidR="000A0914">
        <w:rPr>
          <w:rFonts w:eastAsiaTheme="minorHAnsi"/>
          <w:szCs w:val="22"/>
        </w:rPr>
        <w:t>prospect</w:t>
      </w:r>
      <w:r w:rsidR="000A0914" w:rsidRPr="009A37BA">
        <w:rPr>
          <w:rFonts w:eastAsiaTheme="minorHAnsi"/>
          <w:szCs w:val="22"/>
        </w:rPr>
        <w:t xml:space="preserve"> </w:t>
      </w:r>
      <w:r w:rsidRPr="009A37BA">
        <w:rPr>
          <w:rFonts w:eastAsiaTheme="minorHAnsi"/>
          <w:szCs w:val="22"/>
        </w:rPr>
        <w:t>should be asked to join the committee member for the breakfast, lunch, or dinner meeting.)</w:t>
      </w:r>
    </w:p>
    <w:p w14:paraId="743A27ED" w14:textId="26D2C6C9" w:rsidR="009A37BA" w:rsidRPr="0029321E" w:rsidRDefault="009A37BA" w:rsidP="009A37BA">
      <w:pPr>
        <w:numPr>
          <w:ilvl w:val="0"/>
          <w:numId w:val="9"/>
        </w:numPr>
        <w:ind w:left="720"/>
        <w:contextualSpacing/>
        <w:rPr>
          <w:rFonts w:eastAsiaTheme="minorHAnsi"/>
          <w:szCs w:val="22"/>
        </w:rPr>
      </w:pPr>
      <w:r w:rsidRPr="009A37BA">
        <w:rPr>
          <w:rFonts w:eastAsiaTheme="minorHAnsi"/>
          <w:szCs w:val="22"/>
        </w:rPr>
        <w:t xml:space="preserve">Review/revise </w:t>
      </w:r>
      <w:r w:rsidR="003A5494">
        <w:rPr>
          <w:rFonts w:eastAsiaTheme="minorHAnsi"/>
          <w:szCs w:val="22"/>
        </w:rPr>
        <w:t>the “</w:t>
      </w:r>
      <w:r w:rsidR="003A5494" w:rsidRPr="0029321E">
        <w:rPr>
          <w:rFonts w:eastAsiaTheme="minorHAnsi"/>
          <w:szCs w:val="22"/>
        </w:rPr>
        <w:t>P</w:t>
      </w:r>
      <w:r w:rsidRPr="0029321E">
        <w:rPr>
          <w:rFonts w:eastAsiaTheme="minorHAnsi"/>
          <w:szCs w:val="22"/>
        </w:rPr>
        <w:t xml:space="preserve">hone </w:t>
      </w:r>
      <w:r w:rsidR="003A5494" w:rsidRPr="0029321E">
        <w:rPr>
          <w:rFonts w:eastAsiaTheme="minorHAnsi"/>
          <w:szCs w:val="22"/>
        </w:rPr>
        <w:t>S</w:t>
      </w:r>
      <w:r w:rsidRPr="0029321E">
        <w:rPr>
          <w:rFonts w:eastAsiaTheme="minorHAnsi"/>
          <w:szCs w:val="22"/>
        </w:rPr>
        <w:t xml:space="preserve">cript for </w:t>
      </w:r>
      <w:r w:rsidR="000A0914">
        <w:rPr>
          <w:rFonts w:eastAsiaTheme="minorHAnsi"/>
          <w:szCs w:val="22"/>
        </w:rPr>
        <w:t xml:space="preserve">Scheduling </w:t>
      </w:r>
      <w:r w:rsidR="003A5494" w:rsidRPr="0029321E">
        <w:rPr>
          <w:rFonts w:eastAsiaTheme="minorHAnsi"/>
          <w:szCs w:val="22"/>
        </w:rPr>
        <w:t xml:space="preserve">an </w:t>
      </w:r>
      <w:r w:rsidRPr="0029321E">
        <w:rPr>
          <w:rFonts w:eastAsiaTheme="minorHAnsi"/>
          <w:szCs w:val="22"/>
        </w:rPr>
        <w:t>Introductory</w:t>
      </w:r>
      <w:r w:rsidR="003A5494" w:rsidRPr="0029321E">
        <w:rPr>
          <w:rFonts w:eastAsiaTheme="minorHAnsi"/>
          <w:szCs w:val="22"/>
        </w:rPr>
        <w:t xml:space="preserve"> M</w:t>
      </w:r>
      <w:r w:rsidRPr="0029321E">
        <w:rPr>
          <w:rFonts w:eastAsiaTheme="minorHAnsi"/>
          <w:szCs w:val="22"/>
        </w:rPr>
        <w:t>eeting</w:t>
      </w:r>
      <w:r w:rsidR="00C73BB6">
        <w:rPr>
          <w:rFonts w:eastAsiaTheme="minorHAnsi"/>
          <w:szCs w:val="22"/>
        </w:rPr>
        <w:t>”</w:t>
      </w:r>
      <w:r w:rsidR="003A5494" w:rsidRPr="0029321E">
        <w:rPr>
          <w:rFonts w:eastAsiaTheme="minorHAnsi"/>
          <w:szCs w:val="22"/>
        </w:rPr>
        <w:t xml:space="preserve"> (GP 2.1.c)</w:t>
      </w:r>
      <w:r w:rsidRPr="0029321E">
        <w:rPr>
          <w:rFonts w:eastAsiaTheme="minorHAnsi"/>
          <w:szCs w:val="22"/>
        </w:rPr>
        <w:t>.</w:t>
      </w:r>
    </w:p>
    <w:p w14:paraId="761AAE9F" w14:textId="039B95CC" w:rsidR="009A37BA" w:rsidRPr="0029321E" w:rsidRDefault="009A37BA" w:rsidP="009A37BA">
      <w:pPr>
        <w:numPr>
          <w:ilvl w:val="0"/>
          <w:numId w:val="9"/>
        </w:numPr>
        <w:ind w:left="720"/>
        <w:contextualSpacing/>
        <w:rPr>
          <w:rFonts w:eastAsiaTheme="minorHAnsi"/>
          <w:szCs w:val="22"/>
        </w:rPr>
      </w:pPr>
      <w:r w:rsidRPr="0029321E">
        <w:rPr>
          <w:rFonts w:eastAsiaTheme="minorHAnsi"/>
          <w:szCs w:val="22"/>
        </w:rPr>
        <w:t xml:space="preserve">Review/revise the </w:t>
      </w:r>
      <w:r w:rsidR="003A5494" w:rsidRPr="0029321E">
        <w:rPr>
          <w:rFonts w:eastAsiaTheme="minorHAnsi"/>
          <w:szCs w:val="22"/>
        </w:rPr>
        <w:t>“E</w:t>
      </w:r>
      <w:r w:rsidRPr="0029321E">
        <w:rPr>
          <w:rFonts w:eastAsiaTheme="minorHAnsi"/>
          <w:szCs w:val="22"/>
        </w:rPr>
        <w:t xml:space="preserve">mail </w:t>
      </w:r>
      <w:r w:rsidR="003A5494" w:rsidRPr="0029321E">
        <w:rPr>
          <w:rFonts w:eastAsiaTheme="minorHAnsi"/>
          <w:szCs w:val="22"/>
        </w:rPr>
        <w:t>I</w:t>
      </w:r>
      <w:r w:rsidRPr="0029321E">
        <w:rPr>
          <w:rFonts w:eastAsiaTheme="minorHAnsi"/>
          <w:szCs w:val="22"/>
        </w:rPr>
        <w:t xml:space="preserve">nviting </w:t>
      </w:r>
      <w:r w:rsidR="00DB7F21" w:rsidRPr="00DB7F21">
        <w:rPr>
          <w:rFonts w:eastAsiaTheme="minorHAnsi"/>
          <w:szCs w:val="22"/>
        </w:rPr>
        <w:t>Prospect</w:t>
      </w:r>
      <w:r w:rsidRPr="0029321E">
        <w:rPr>
          <w:rFonts w:eastAsiaTheme="minorHAnsi"/>
          <w:szCs w:val="22"/>
        </w:rPr>
        <w:t>s to the Evening of Discernment”</w:t>
      </w:r>
      <w:r w:rsidR="0029321E">
        <w:rPr>
          <w:rFonts w:eastAsiaTheme="minorHAnsi"/>
          <w:szCs w:val="22"/>
        </w:rPr>
        <w:t xml:space="preserve"> </w:t>
      </w:r>
      <w:r w:rsidR="003A5494" w:rsidRPr="0029321E">
        <w:rPr>
          <w:rFonts w:eastAsiaTheme="minorHAnsi"/>
          <w:szCs w:val="22"/>
        </w:rPr>
        <w:t xml:space="preserve">(GP 2.1.d) </w:t>
      </w:r>
      <w:r w:rsidRPr="0029321E">
        <w:rPr>
          <w:rFonts w:eastAsiaTheme="minorHAnsi"/>
          <w:szCs w:val="22"/>
        </w:rPr>
        <w:t>in late March.</w:t>
      </w:r>
    </w:p>
    <w:p w14:paraId="78AA0FF5" w14:textId="7B9F4C90" w:rsidR="009A37BA" w:rsidRPr="0029321E" w:rsidRDefault="009A37BA" w:rsidP="009A37BA">
      <w:pPr>
        <w:numPr>
          <w:ilvl w:val="0"/>
          <w:numId w:val="9"/>
        </w:numPr>
        <w:ind w:left="720"/>
        <w:contextualSpacing/>
        <w:rPr>
          <w:rFonts w:eastAsiaTheme="minorHAnsi"/>
          <w:szCs w:val="22"/>
        </w:rPr>
      </w:pPr>
      <w:r w:rsidRPr="0029321E">
        <w:rPr>
          <w:rFonts w:eastAsiaTheme="minorHAnsi"/>
          <w:szCs w:val="22"/>
        </w:rPr>
        <w:t>Review/revise the "</w:t>
      </w:r>
      <w:r w:rsidR="003F59DC" w:rsidRPr="0029321E">
        <w:rPr>
          <w:rFonts w:eastAsiaTheme="minorHAnsi"/>
          <w:szCs w:val="22"/>
        </w:rPr>
        <w:t>Prospective B</w:t>
      </w:r>
      <w:r w:rsidRPr="0029321E">
        <w:rPr>
          <w:rFonts w:eastAsiaTheme="minorHAnsi"/>
          <w:szCs w:val="22"/>
        </w:rPr>
        <w:t>oard Member</w:t>
      </w:r>
      <w:r w:rsidR="003F59DC" w:rsidRPr="0029321E">
        <w:rPr>
          <w:rFonts w:eastAsiaTheme="minorHAnsi"/>
          <w:szCs w:val="22"/>
        </w:rPr>
        <w:t xml:space="preserve"> Information Sheet</w:t>
      </w:r>
      <w:r w:rsidRPr="0029321E">
        <w:rPr>
          <w:rFonts w:eastAsiaTheme="minorHAnsi"/>
          <w:szCs w:val="22"/>
        </w:rPr>
        <w:t>"</w:t>
      </w:r>
      <w:r w:rsidR="003A5494" w:rsidRPr="0029321E">
        <w:rPr>
          <w:rFonts w:eastAsiaTheme="minorHAnsi"/>
          <w:szCs w:val="22"/>
        </w:rPr>
        <w:t xml:space="preserve"> (GP 2.1.e)</w:t>
      </w:r>
    </w:p>
    <w:p w14:paraId="2F331022" w14:textId="2EBB9126" w:rsidR="009A37BA" w:rsidRDefault="009A37BA" w:rsidP="009A37BA">
      <w:pPr>
        <w:numPr>
          <w:ilvl w:val="0"/>
          <w:numId w:val="9"/>
        </w:numPr>
        <w:ind w:left="720"/>
        <w:contextualSpacing/>
        <w:rPr>
          <w:rFonts w:eastAsiaTheme="minorHAnsi"/>
          <w:szCs w:val="22"/>
        </w:rPr>
      </w:pPr>
      <w:r w:rsidRPr="0029321E">
        <w:rPr>
          <w:rFonts w:eastAsiaTheme="minorHAnsi"/>
          <w:szCs w:val="22"/>
        </w:rPr>
        <w:t xml:space="preserve">Review/revise the </w:t>
      </w:r>
      <w:r w:rsidR="003A5494" w:rsidRPr="0029321E">
        <w:rPr>
          <w:rFonts w:eastAsiaTheme="minorHAnsi"/>
          <w:szCs w:val="22"/>
        </w:rPr>
        <w:t>“A</w:t>
      </w:r>
      <w:r w:rsidRPr="0029321E">
        <w:rPr>
          <w:rFonts w:eastAsiaTheme="minorHAnsi"/>
          <w:szCs w:val="22"/>
        </w:rPr>
        <w:t>genda for the “Evening of Discernment”</w:t>
      </w:r>
      <w:r w:rsidR="003A5494" w:rsidRPr="0029321E">
        <w:rPr>
          <w:rFonts w:eastAsiaTheme="minorHAnsi"/>
          <w:szCs w:val="22"/>
        </w:rPr>
        <w:t xml:space="preserve"> (GP 2.1.f)</w:t>
      </w:r>
    </w:p>
    <w:p w14:paraId="6CBC3C2A" w14:textId="3B4603E7" w:rsidR="00DB7F21" w:rsidRPr="0029321E" w:rsidRDefault="00DB7F21" w:rsidP="009A37BA">
      <w:pPr>
        <w:numPr>
          <w:ilvl w:val="0"/>
          <w:numId w:val="9"/>
        </w:numPr>
        <w:ind w:left="720"/>
        <w:contextualSpacing/>
        <w:rPr>
          <w:rFonts w:eastAsiaTheme="minorHAnsi"/>
          <w:szCs w:val="22"/>
        </w:rPr>
      </w:pPr>
      <w:r>
        <w:rPr>
          <w:rFonts w:eastAsiaTheme="minorHAnsi"/>
          <w:szCs w:val="22"/>
        </w:rPr>
        <w:t>Review/revise the “Welcome” PowerPoint (GP 2.1.g)</w:t>
      </w:r>
    </w:p>
    <w:p w14:paraId="54FEB201" w14:textId="04363589" w:rsidR="009A37BA" w:rsidRPr="0029321E" w:rsidRDefault="009A37BA" w:rsidP="009A37BA">
      <w:pPr>
        <w:numPr>
          <w:ilvl w:val="0"/>
          <w:numId w:val="9"/>
        </w:numPr>
        <w:ind w:left="720"/>
        <w:contextualSpacing/>
        <w:rPr>
          <w:rFonts w:eastAsiaTheme="minorHAnsi"/>
          <w:szCs w:val="22"/>
        </w:rPr>
      </w:pPr>
      <w:r w:rsidRPr="0029321E">
        <w:rPr>
          <w:rFonts w:eastAsiaTheme="minorHAnsi"/>
          <w:szCs w:val="22"/>
        </w:rPr>
        <w:t xml:space="preserve">Review/revise the </w:t>
      </w:r>
      <w:r w:rsidR="003A5494" w:rsidRPr="0029321E">
        <w:rPr>
          <w:rFonts w:eastAsiaTheme="minorHAnsi"/>
          <w:szCs w:val="22"/>
        </w:rPr>
        <w:t>“P</w:t>
      </w:r>
      <w:r w:rsidRPr="0029321E">
        <w:rPr>
          <w:rFonts w:eastAsiaTheme="minorHAnsi"/>
          <w:szCs w:val="22"/>
        </w:rPr>
        <w:t xml:space="preserve">hone </w:t>
      </w:r>
      <w:r w:rsidR="003A5494" w:rsidRPr="0029321E">
        <w:rPr>
          <w:rFonts w:eastAsiaTheme="minorHAnsi"/>
          <w:szCs w:val="22"/>
        </w:rPr>
        <w:t>S</w:t>
      </w:r>
      <w:r w:rsidRPr="0029321E">
        <w:rPr>
          <w:rFonts w:eastAsiaTheme="minorHAnsi"/>
          <w:szCs w:val="22"/>
        </w:rPr>
        <w:t xml:space="preserve">cripts </w:t>
      </w:r>
      <w:r w:rsidR="003A5494" w:rsidRPr="0029321E">
        <w:rPr>
          <w:rFonts w:eastAsiaTheme="minorHAnsi"/>
          <w:szCs w:val="22"/>
        </w:rPr>
        <w:t xml:space="preserve">for </w:t>
      </w:r>
      <w:r w:rsidRPr="0029321E">
        <w:rPr>
          <w:rFonts w:eastAsiaTheme="minorHAnsi"/>
          <w:szCs w:val="22"/>
        </w:rPr>
        <w:t>Successful</w:t>
      </w:r>
      <w:r w:rsidR="003A5494" w:rsidRPr="0029321E">
        <w:rPr>
          <w:rFonts w:eastAsiaTheme="minorHAnsi"/>
          <w:szCs w:val="22"/>
        </w:rPr>
        <w:t xml:space="preserve"> </w:t>
      </w:r>
      <w:r w:rsidR="002C40E4">
        <w:rPr>
          <w:rFonts w:eastAsiaTheme="minorHAnsi"/>
          <w:szCs w:val="22"/>
        </w:rPr>
        <w:t>Prospects</w:t>
      </w:r>
      <w:r w:rsidRPr="0029321E">
        <w:rPr>
          <w:rFonts w:eastAsiaTheme="minorHAnsi"/>
          <w:szCs w:val="22"/>
        </w:rPr>
        <w:t>”</w:t>
      </w:r>
      <w:r w:rsidR="003A5494" w:rsidRPr="0029321E">
        <w:rPr>
          <w:rFonts w:eastAsiaTheme="minorHAnsi"/>
          <w:szCs w:val="22"/>
        </w:rPr>
        <w:t xml:space="preserve"> (GP 2.1.</w:t>
      </w:r>
      <w:r w:rsidR="00DB7F21">
        <w:rPr>
          <w:rFonts w:eastAsiaTheme="minorHAnsi"/>
          <w:szCs w:val="22"/>
        </w:rPr>
        <w:t>h</w:t>
      </w:r>
      <w:r w:rsidR="003A5494" w:rsidRPr="0029321E">
        <w:rPr>
          <w:rFonts w:eastAsiaTheme="minorHAnsi"/>
          <w:szCs w:val="22"/>
        </w:rPr>
        <w:t>)</w:t>
      </w:r>
      <w:r w:rsidRPr="0029321E">
        <w:rPr>
          <w:rFonts w:eastAsiaTheme="minorHAnsi"/>
          <w:szCs w:val="22"/>
        </w:rPr>
        <w:t xml:space="preserve"> and </w:t>
      </w:r>
      <w:r w:rsidR="003A5494" w:rsidRPr="0029321E">
        <w:rPr>
          <w:rFonts w:eastAsiaTheme="minorHAnsi"/>
          <w:szCs w:val="22"/>
        </w:rPr>
        <w:t xml:space="preserve">the “Phone Scripts for </w:t>
      </w:r>
      <w:r w:rsidRPr="0029321E">
        <w:rPr>
          <w:rFonts w:eastAsiaTheme="minorHAnsi"/>
          <w:szCs w:val="22"/>
        </w:rPr>
        <w:t xml:space="preserve">Unsuccessful </w:t>
      </w:r>
      <w:r w:rsidR="002C40E4">
        <w:rPr>
          <w:rFonts w:eastAsiaTheme="minorHAnsi"/>
          <w:szCs w:val="22"/>
        </w:rPr>
        <w:t>Prospect</w:t>
      </w:r>
      <w:r w:rsidRPr="0029321E">
        <w:rPr>
          <w:rFonts w:eastAsiaTheme="minorHAnsi"/>
          <w:szCs w:val="22"/>
        </w:rPr>
        <w:t>s</w:t>
      </w:r>
      <w:r w:rsidR="003A5494" w:rsidRPr="0029321E">
        <w:rPr>
          <w:rFonts w:eastAsiaTheme="minorHAnsi"/>
          <w:szCs w:val="22"/>
        </w:rPr>
        <w:t>” (GP 2.1.</w:t>
      </w:r>
      <w:r w:rsidR="00DB7F21">
        <w:rPr>
          <w:rFonts w:eastAsiaTheme="minorHAnsi"/>
          <w:szCs w:val="22"/>
        </w:rPr>
        <w:t>i</w:t>
      </w:r>
      <w:r w:rsidR="003A5494" w:rsidRPr="0029321E">
        <w:rPr>
          <w:rFonts w:eastAsiaTheme="minorHAnsi"/>
          <w:szCs w:val="22"/>
        </w:rPr>
        <w:t>)</w:t>
      </w:r>
      <w:r w:rsidRPr="0029321E">
        <w:rPr>
          <w:rFonts w:eastAsiaTheme="minorHAnsi"/>
          <w:szCs w:val="22"/>
        </w:rPr>
        <w:t>.</w:t>
      </w:r>
    </w:p>
    <w:p w14:paraId="45F133A9" w14:textId="7DB871DC" w:rsidR="002C40E4" w:rsidRPr="0029321E" w:rsidRDefault="002C40E4" w:rsidP="002C40E4">
      <w:pPr>
        <w:numPr>
          <w:ilvl w:val="0"/>
          <w:numId w:val="9"/>
        </w:numPr>
        <w:ind w:left="720"/>
        <w:contextualSpacing/>
        <w:rPr>
          <w:rFonts w:eastAsiaTheme="minorHAnsi"/>
          <w:szCs w:val="22"/>
        </w:rPr>
      </w:pPr>
      <w:r w:rsidRPr="0029321E">
        <w:rPr>
          <w:rFonts w:eastAsiaTheme="minorHAnsi"/>
          <w:szCs w:val="22"/>
        </w:rPr>
        <w:t xml:space="preserve">Review/revise the “Phone Scripts for Successful </w:t>
      </w:r>
      <w:r>
        <w:rPr>
          <w:rFonts w:eastAsiaTheme="minorHAnsi"/>
          <w:szCs w:val="22"/>
        </w:rPr>
        <w:t>Board Candidate</w:t>
      </w:r>
      <w:r>
        <w:rPr>
          <w:rFonts w:eastAsiaTheme="minorHAnsi"/>
          <w:szCs w:val="22"/>
        </w:rPr>
        <w:t>s</w:t>
      </w:r>
      <w:r w:rsidRPr="0029321E">
        <w:rPr>
          <w:rFonts w:eastAsiaTheme="minorHAnsi"/>
          <w:szCs w:val="22"/>
        </w:rPr>
        <w:t>” (GP 2.1.</w:t>
      </w:r>
      <w:r>
        <w:rPr>
          <w:rFonts w:eastAsiaTheme="minorHAnsi"/>
          <w:szCs w:val="22"/>
        </w:rPr>
        <w:t>j</w:t>
      </w:r>
      <w:r w:rsidRPr="0029321E">
        <w:rPr>
          <w:rFonts w:eastAsiaTheme="minorHAnsi"/>
          <w:szCs w:val="22"/>
        </w:rPr>
        <w:t>).</w:t>
      </w:r>
    </w:p>
    <w:p w14:paraId="49FFBF68" w14:textId="7EC3E381" w:rsidR="009A37BA" w:rsidRPr="0029321E" w:rsidRDefault="009A37BA" w:rsidP="009A37BA">
      <w:pPr>
        <w:numPr>
          <w:ilvl w:val="0"/>
          <w:numId w:val="9"/>
        </w:numPr>
        <w:ind w:left="720"/>
        <w:contextualSpacing/>
        <w:rPr>
          <w:rFonts w:eastAsiaTheme="minorHAnsi"/>
          <w:szCs w:val="22"/>
        </w:rPr>
      </w:pPr>
      <w:r w:rsidRPr="0029321E">
        <w:rPr>
          <w:rFonts w:eastAsiaTheme="minorHAnsi"/>
          <w:szCs w:val="22"/>
        </w:rPr>
        <w:t xml:space="preserve">Review/revise the </w:t>
      </w:r>
      <w:r w:rsidR="003F59DC" w:rsidRPr="0029321E">
        <w:rPr>
          <w:rFonts w:eastAsiaTheme="minorHAnsi"/>
          <w:szCs w:val="22"/>
        </w:rPr>
        <w:t>“</w:t>
      </w:r>
      <w:bookmarkStart w:id="5" w:name="_Hlk124606060"/>
      <w:r w:rsidR="003F59DC" w:rsidRPr="0029321E">
        <w:rPr>
          <w:rFonts w:eastAsiaTheme="minorHAnsi"/>
          <w:szCs w:val="22"/>
        </w:rPr>
        <w:t xml:space="preserve">Welcome </w:t>
      </w:r>
      <w:r w:rsidR="003A5494" w:rsidRPr="0029321E">
        <w:rPr>
          <w:rFonts w:eastAsiaTheme="minorHAnsi"/>
          <w:szCs w:val="22"/>
        </w:rPr>
        <w:t>L</w:t>
      </w:r>
      <w:r w:rsidRPr="0029321E">
        <w:rPr>
          <w:rFonts w:eastAsiaTheme="minorHAnsi"/>
          <w:szCs w:val="22"/>
        </w:rPr>
        <w:t>etter</w:t>
      </w:r>
      <w:r w:rsidR="003A5494" w:rsidRPr="0029321E">
        <w:rPr>
          <w:rFonts w:eastAsiaTheme="minorHAnsi"/>
          <w:szCs w:val="22"/>
        </w:rPr>
        <w:t xml:space="preserve"> to Newly Elected B</w:t>
      </w:r>
      <w:r w:rsidRPr="0029321E">
        <w:rPr>
          <w:rFonts w:eastAsiaTheme="minorHAnsi"/>
          <w:szCs w:val="22"/>
        </w:rPr>
        <w:t>oard</w:t>
      </w:r>
      <w:r w:rsidR="003A5494" w:rsidRPr="0029321E">
        <w:rPr>
          <w:rFonts w:eastAsiaTheme="minorHAnsi"/>
          <w:szCs w:val="22"/>
        </w:rPr>
        <w:t xml:space="preserve"> Members” (GP 2.1.</w:t>
      </w:r>
      <w:r w:rsidR="000A0914">
        <w:rPr>
          <w:rFonts w:eastAsiaTheme="minorHAnsi"/>
          <w:szCs w:val="22"/>
        </w:rPr>
        <w:t>k</w:t>
      </w:r>
      <w:r w:rsidR="003A5494" w:rsidRPr="0029321E">
        <w:rPr>
          <w:rFonts w:eastAsiaTheme="minorHAnsi"/>
          <w:szCs w:val="22"/>
        </w:rPr>
        <w:t>)</w:t>
      </w:r>
      <w:r w:rsidRPr="0029321E">
        <w:rPr>
          <w:rFonts w:eastAsiaTheme="minorHAnsi"/>
          <w:szCs w:val="22"/>
        </w:rPr>
        <w:t>.</w:t>
      </w:r>
      <w:bookmarkEnd w:id="5"/>
    </w:p>
    <w:p w14:paraId="735ED9F6" w14:textId="77777777" w:rsidR="009A37BA" w:rsidRPr="009A37BA" w:rsidRDefault="009A37BA" w:rsidP="009A37BA">
      <w:pPr>
        <w:rPr>
          <w:rFonts w:eastAsiaTheme="minorHAnsi"/>
          <w:szCs w:val="22"/>
        </w:rPr>
      </w:pPr>
    </w:p>
    <w:p w14:paraId="18DCA2C3" w14:textId="77777777" w:rsidR="009A37BA" w:rsidRPr="009A37BA" w:rsidRDefault="009A37BA" w:rsidP="009A37BA">
      <w:pPr>
        <w:numPr>
          <w:ilvl w:val="0"/>
          <w:numId w:val="11"/>
        </w:numPr>
        <w:ind w:left="360"/>
        <w:contextualSpacing/>
        <w:rPr>
          <w:rFonts w:eastAsiaTheme="minorHAnsi"/>
          <w:szCs w:val="22"/>
        </w:rPr>
      </w:pPr>
      <w:r w:rsidRPr="009A37BA">
        <w:rPr>
          <w:rFonts w:eastAsiaTheme="minorHAnsi"/>
          <w:b/>
          <w:bCs/>
          <w:szCs w:val="22"/>
        </w:rPr>
        <w:t>Late February/early March</w:t>
      </w:r>
      <w:r w:rsidRPr="009A37BA">
        <w:rPr>
          <w:rFonts w:eastAsiaTheme="minorHAnsi"/>
          <w:szCs w:val="22"/>
        </w:rPr>
        <w:t xml:space="preserve"> – The Board Affairs Committee members will:</w:t>
      </w:r>
    </w:p>
    <w:p w14:paraId="635CD7FF" w14:textId="77777777" w:rsidR="009A37BA" w:rsidRPr="009A37BA" w:rsidRDefault="009A37BA" w:rsidP="009A37BA">
      <w:pPr>
        <w:rPr>
          <w:rFonts w:eastAsiaTheme="minorHAnsi"/>
          <w:szCs w:val="22"/>
        </w:rPr>
      </w:pPr>
    </w:p>
    <w:p w14:paraId="7BD74493" w14:textId="02FCFB79" w:rsidR="009A37BA" w:rsidRPr="009A37BA" w:rsidRDefault="009A37BA" w:rsidP="009A37BA">
      <w:pPr>
        <w:numPr>
          <w:ilvl w:val="0"/>
          <w:numId w:val="16"/>
        </w:numPr>
        <w:contextualSpacing/>
        <w:rPr>
          <w:rFonts w:eastAsiaTheme="minorHAnsi"/>
          <w:szCs w:val="22"/>
        </w:rPr>
      </w:pPr>
      <w:r w:rsidRPr="009A37BA">
        <w:rPr>
          <w:rFonts w:eastAsiaTheme="minorHAnsi"/>
          <w:szCs w:val="22"/>
        </w:rPr>
        <w:t xml:space="preserve">Hold “Introductory” breakfast, lunch, or dinner meetings with potential Board </w:t>
      </w:r>
      <w:r w:rsidR="000A0914">
        <w:rPr>
          <w:rFonts w:eastAsiaTheme="minorHAnsi"/>
          <w:szCs w:val="22"/>
        </w:rPr>
        <w:t>prospect</w:t>
      </w:r>
      <w:r w:rsidRPr="009A37BA">
        <w:rPr>
          <w:rFonts w:eastAsiaTheme="minorHAnsi"/>
          <w:szCs w:val="22"/>
        </w:rPr>
        <w:t>s.</w:t>
      </w:r>
    </w:p>
    <w:p w14:paraId="0C6EADAC" w14:textId="42A859F3" w:rsidR="009A37BA" w:rsidRDefault="009A37BA" w:rsidP="009A37BA">
      <w:pPr>
        <w:rPr>
          <w:rFonts w:eastAsiaTheme="minorHAnsi"/>
          <w:szCs w:val="22"/>
        </w:rPr>
      </w:pPr>
    </w:p>
    <w:p w14:paraId="4F8F8EA0" w14:textId="515F77AD" w:rsidR="00DB7F21" w:rsidRDefault="00DB7F21" w:rsidP="009A37BA">
      <w:pPr>
        <w:rPr>
          <w:rFonts w:eastAsiaTheme="minorHAnsi"/>
          <w:szCs w:val="22"/>
        </w:rPr>
      </w:pPr>
    </w:p>
    <w:p w14:paraId="567F02BC" w14:textId="6198CCCC" w:rsidR="00DB7F21" w:rsidRDefault="00DB7F21" w:rsidP="009A37BA">
      <w:pPr>
        <w:rPr>
          <w:rFonts w:eastAsiaTheme="minorHAnsi"/>
          <w:szCs w:val="22"/>
        </w:rPr>
      </w:pPr>
    </w:p>
    <w:p w14:paraId="3DF59A88" w14:textId="123626E1" w:rsidR="00DB7F21" w:rsidRDefault="00DB7F21" w:rsidP="009A37BA">
      <w:pPr>
        <w:rPr>
          <w:rFonts w:eastAsiaTheme="minorHAnsi"/>
          <w:szCs w:val="22"/>
        </w:rPr>
      </w:pPr>
    </w:p>
    <w:p w14:paraId="427E468D" w14:textId="77777777" w:rsidR="00DB7F21" w:rsidRPr="009A37BA" w:rsidRDefault="00DB7F21" w:rsidP="009A37BA">
      <w:pPr>
        <w:rPr>
          <w:rFonts w:eastAsiaTheme="minorHAnsi"/>
          <w:szCs w:val="22"/>
        </w:rPr>
      </w:pPr>
    </w:p>
    <w:p w14:paraId="0D09531D" w14:textId="77777777" w:rsidR="009A37BA" w:rsidRPr="009A37BA" w:rsidRDefault="009A37BA" w:rsidP="009A37BA">
      <w:pPr>
        <w:numPr>
          <w:ilvl w:val="0"/>
          <w:numId w:val="11"/>
        </w:numPr>
        <w:ind w:left="360"/>
        <w:contextualSpacing/>
        <w:rPr>
          <w:rFonts w:eastAsiaTheme="minorHAnsi"/>
          <w:szCs w:val="22"/>
        </w:rPr>
      </w:pPr>
      <w:r w:rsidRPr="009A37BA">
        <w:rPr>
          <w:rFonts w:eastAsiaTheme="minorHAnsi"/>
          <w:b/>
          <w:szCs w:val="22"/>
        </w:rPr>
        <w:t>March</w:t>
      </w:r>
      <w:r w:rsidRPr="009A37BA">
        <w:rPr>
          <w:rFonts w:eastAsiaTheme="minorHAnsi"/>
          <w:szCs w:val="22"/>
        </w:rPr>
        <w:t xml:space="preserve"> – An “Evening of Discernment” in late March:</w:t>
      </w:r>
    </w:p>
    <w:p w14:paraId="39C638C8" w14:textId="77777777" w:rsidR="009A37BA" w:rsidRPr="009A37BA" w:rsidRDefault="009A37BA" w:rsidP="009A37BA">
      <w:pPr>
        <w:ind w:left="360"/>
        <w:rPr>
          <w:rFonts w:eastAsiaTheme="minorHAnsi"/>
          <w:szCs w:val="22"/>
        </w:rPr>
      </w:pPr>
    </w:p>
    <w:p w14:paraId="047D21CF" w14:textId="4336F1AD" w:rsidR="009A37BA" w:rsidRPr="009A37BA" w:rsidRDefault="009A37BA" w:rsidP="009A37BA">
      <w:pPr>
        <w:numPr>
          <w:ilvl w:val="0"/>
          <w:numId w:val="10"/>
        </w:numPr>
        <w:ind w:left="720"/>
        <w:contextualSpacing/>
        <w:rPr>
          <w:rFonts w:eastAsiaTheme="minorHAnsi"/>
          <w:szCs w:val="22"/>
        </w:rPr>
      </w:pPr>
      <w:r w:rsidRPr="009A37BA">
        <w:rPr>
          <w:rFonts w:eastAsiaTheme="minorHAnsi"/>
          <w:szCs w:val="22"/>
        </w:rPr>
        <w:t xml:space="preserve">Following the dinner, select </w:t>
      </w:r>
      <w:r w:rsidR="00E20283">
        <w:rPr>
          <w:rFonts w:eastAsiaTheme="minorHAnsi"/>
          <w:szCs w:val="22"/>
        </w:rPr>
        <w:t>prospect</w:t>
      </w:r>
      <w:r w:rsidR="00E20283" w:rsidRPr="009A37BA">
        <w:rPr>
          <w:rFonts w:eastAsiaTheme="minorHAnsi"/>
          <w:szCs w:val="22"/>
        </w:rPr>
        <w:t>s</w:t>
      </w:r>
      <w:r w:rsidRPr="009A37BA">
        <w:rPr>
          <w:rFonts w:eastAsiaTheme="minorHAnsi"/>
          <w:szCs w:val="22"/>
        </w:rPr>
        <w:t xml:space="preserve"> for nomination to the Board in April</w:t>
      </w:r>
    </w:p>
    <w:p w14:paraId="4F86AACF" w14:textId="1343397B" w:rsidR="009A37BA" w:rsidRDefault="009A37BA" w:rsidP="009A37BA">
      <w:pPr>
        <w:numPr>
          <w:ilvl w:val="0"/>
          <w:numId w:val="10"/>
        </w:numPr>
        <w:ind w:left="720"/>
        <w:contextualSpacing/>
        <w:rPr>
          <w:rFonts w:eastAsiaTheme="minorHAnsi"/>
          <w:szCs w:val="22"/>
        </w:rPr>
      </w:pPr>
      <w:r w:rsidRPr="009A37BA">
        <w:rPr>
          <w:rFonts w:eastAsiaTheme="minorHAnsi"/>
          <w:szCs w:val="22"/>
        </w:rPr>
        <w:t xml:space="preserve">Assign committee members to notify the "successful" and "unsuccessful" </w:t>
      </w:r>
      <w:r w:rsidR="002C40E4">
        <w:rPr>
          <w:rFonts w:eastAsiaTheme="minorHAnsi"/>
          <w:szCs w:val="22"/>
        </w:rPr>
        <w:t>board prospect</w:t>
      </w:r>
      <w:r w:rsidRPr="009A37BA">
        <w:rPr>
          <w:rFonts w:eastAsiaTheme="minorHAnsi"/>
          <w:szCs w:val="22"/>
        </w:rPr>
        <w:t>s by phone</w:t>
      </w:r>
    </w:p>
    <w:p w14:paraId="7C53B245" w14:textId="0580A98C" w:rsidR="009A37BA" w:rsidRDefault="009A37BA" w:rsidP="009A37BA">
      <w:pPr>
        <w:numPr>
          <w:ilvl w:val="0"/>
          <w:numId w:val="10"/>
        </w:numPr>
        <w:ind w:left="720"/>
        <w:contextualSpacing/>
        <w:rPr>
          <w:rFonts w:eastAsiaTheme="minorHAnsi"/>
          <w:szCs w:val="22"/>
        </w:rPr>
      </w:pPr>
      <w:r w:rsidRPr="009A37BA">
        <w:rPr>
          <w:rFonts w:eastAsiaTheme="minorHAnsi"/>
          <w:szCs w:val="22"/>
        </w:rPr>
        <w:t>Prepare the formal slate of candidates for a vote at the April board meeting and, in keeping with Article IV, Section 3 of the Bylaws, “</w:t>
      </w:r>
      <w:r w:rsidRPr="009A37BA">
        <w:rPr>
          <w:rFonts w:eastAsiaTheme="minorHAnsi"/>
          <w:i/>
          <w:iCs/>
          <w:szCs w:val="22"/>
        </w:rPr>
        <w:t>the committee shall make its recommendations at least fifteen (15) days before the date of the election and the Secretary of the Board of Directors shall forward to each Director, with notice of the meeting required by these Bylaws, a list of all candidates nominated</w:t>
      </w:r>
      <w:r w:rsidRPr="009A37BA">
        <w:rPr>
          <w:rFonts w:eastAsiaTheme="minorHAnsi"/>
          <w:szCs w:val="22"/>
        </w:rPr>
        <w:t>”.</w:t>
      </w:r>
    </w:p>
    <w:p w14:paraId="31EAF090" w14:textId="37F37A21" w:rsidR="009A37BA" w:rsidRPr="009A37BA" w:rsidRDefault="00D57B64" w:rsidP="00D57B64">
      <w:pPr>
        <w:ind w:left="720" w:hanging="360"/>
        <w:contextualSpacing/>
        <w:rPr>
          <w:rFonts w:eastAsiaTheme="minorHAnsi"/>
          <w:szCs w:val="22"/>
        </w:rPr>
      </w:pPr>
      <w:r>
        <w:rPr>
          <w:rFonts w:eastAsiaTheme="minorHAnsi"/>
          <w:szCs w:val="22"/>
        </w:rPr>
        <w:t>d.</w:t>
      </w:r>
      <w:r>
        <w:rPr>
          <w:rFonts w:eastAsiaTheme="minorHAnsi"/>
          <w:szCs w:val="22"/>
        </w:rPr>
        <w:tab/>
        <w:t>R</w:t>
      </w:r>
      <w:r w:rsidR="009A37BA" w:rsidRPr="009A37BA">
        <w:rPr>
          <w:rFonts w:eastAsiaTheme="minorHAnsi"/>
          <w:szCs w:val="22"/>
        </w:rPr>
        <w:t xml:space="preserve">eview/revise the </w:t>
      </w:r>
      <w:r w:rsidR="00DB7F21">
        <w:rPr>
          <w:rFonts w:eastAsiaTheme="minorHAnsi"/>
          <w:szCs w:val="22"/>
        </w:rPr>
        <w:t>“A</w:t>
      </w:r>
      <w:r w:rsidR="009A37BA" w:rsidRPr="009A37BA">
        <w:rPr>
          <w:rFonts w:eastAsiaTheme="minorHAnsi"/>
          <w:szCs w:val="22"/>
        </w:rPr>
        <w:t xml:space="preserve">genda </w:t>
      </w:r>
      <w:r w:rsidR="00A95417">
        <w:rPr>
          <w:rFonts w:eastAsiaTheme="minorHAnsi"/>
          <w:szCs w:val="22"/>
        </w:rPr>
        <w:t xml:space="preserve">- </w:t>
      </w:r>
      <w:r w:rsidR="009A37BA" w:rsidRPr="009A37BA">
        <w:rPr>
          <w:rFonts w:eastAsiaTheme="minorHAnsi"/>
          <w:szCs w:val="22"/>
        </w:rPr>
        <w:t>New Board Member Orientation</w:t>
      </w:r>
      <w:r w:rsidR="00A95417">
        <w:rPr>
          <w:rFonts w:eastAsiaTheme="minorHAnsi"/>
          <w:szCs w:val="22"/>
        </w:rPr>
        <w:t xml:space="preserve">” (GP 2.2.a) </w:t>
      </w:r>
      <w:r w:rsidR="009A37BA" w:rsidRPr="009A37BA">
        <w:rPr>
          <w:rFonts w:eastAsiaTheme="minorHAnsi"/>
          <w:szCs w:val="22"/>
        </w:rPr>
        <w:t>prior to the June Board Meeting</w:t>
      </w:r>
    </w:p>
    <w:p w14:paraId="1D1B8295" w14:textId="77777777" w:rsidR="009A37BA" w:rsidRPr="009A37BA" w:rsidRDefault="009A37BA" w:rsidP="009A37BA">
      <w:pPr>
        <w:rPr>
          <w:rFonts w:eastAsiaTheme="minorHAnsi"/>
          <w:szCs w:val="22"/>
        </w:rPr>
      </w:pPr>
    </w:p>
    <w:p w14:paraId="436D3F6F" w14:textId="77777777" w:rsidR="009A37BA" w:rsidRPr="009A37BA" w:rsidRDefault="009A37BA" w:rsidP="00D57B64">
      <w:pPr>
        <w:numPr>
          <w:ilvl w:val="0"/>
          <w:numId w:val="11"/>
        </w:numPr>
        <w:ind w:left="360"/>
        <w:contextualSpacing/>
        <w:rPr>
          <w:rFonts w:eastAsiaTheme="minorHAnsi"/>
          <w:szCs w:val="22"/>
        </w:rPr>
      </w:pPr>
      <w:r w:rsidRPr="009A37BA">
        <w:rPr>
          <w:rFonts w:eastAsiaTheme="minorHAnsi"/>
          <w:b/>
          <w:bCs/>
          <w:szCs w:val="22"/>
        </w:rPr>
        <w:t>April</w:t>
      </w:r>
      <w:r w:rsidRPr="009A37BA">
        <w:rPr>
          <w:rFonts w:eastAsiaTheme="minorHAnsi"/>
          <w:szCs w:val="22"/>
        </w:rPr>
        <w:t xml:space="preserve"> - </w:t>
      </w:r>
      <w:bookmarkStart w:id="6" w:name="_Hlk91066156"/>
      <w:r w:rsidRPr="009A37BA">
        <w:rPr>
          <w:rFonts w:eastAsiaTheme="minorHAnsi"/>
          <w:szCs w:val="22"/>
        </w:rPr>
        <w:t>The Board Affairs Committee in their meeting will</w:t>
      </w:r>
      <w:bookmarkEnd w:id="6"/>
      <w:r w:rsidRPr="009A37BA">
        <w:rPr>
          <w:rFonts w:eastAsiaTheme="minorHAnsi"/>
          <w:szCs w:val="22"/>
        </w:rPr>
        <w:t>:</w:t>
      </w:r>
    </w:p>
    <w:p w14:paraId="51274CBB" w14:textId="77777777" w:rsidR="009A37BA" w:rsidRPr="009A37BA" w:rsidRDefault="009A37BA" w:rsidP="009A37BA">
      <w:pPr>
        <w:rPr>
          <w:rFonts w:eastAsiaTheme="minorHAnsi"/>
          <w:szCs w:val="22"/>
        </w:rPr>
      </w:pPr>
    </w:p>
    <w:p w14:paraId="6BB77FBE" w14:textId="6AD156C7" w:rsidR="009A37BA" w:rsidRPr="009A37BA" w:rsidRDefault="009A37BA" w:rsidP="009A37BA">
      <w:pPr>
        <w:numPr>
          <w:ilvl w:val="0"/>
          <w:numId w:val="15"/>
        </w:numPr>
        <w:contextualSpacing/>
        <w:rPr>
          <w:rFonts w:eastAsiaTheme="minorHAnsi"/>
          <w:szCs w:val="22"/>
        </w:rPr>
      </w:pPr>
      <w:r w:rsidRPr="009A37BA">
        <w:rPr>
          <w:rFonts w:eastAsiaTheme="minorHAnsi"/>
          <w:szCs w:val="22"/>
        </w:rPr>
        <w:t xml:space="preserve">Assign committee members to speak for each of the </w:t>
      </w:r>
      <w:r w:rsidR="00E20283">
        <w:rPr>
          <w:rFonts w:eastAsiaTheme="minorHAnsi"/>
          <w:szCs w:val="22"/>
        </w:rPr>
        <w:t>prospect</w:t>
      </w:r>
      <w:r w:rsidR="00E20283" w:rsidRPr="009A37BA">
        <w:rPr>
          <w:rFonts w:eastAsiaTheme="minorHAnsi"/>
          <w:szCs w:val="22"/>
        </w:rPr>
        <w:t>s</w:t>
      </w:r>
      <w:r w:rsidRPr="009A37BA">
        <w:rPr>
          <w:rFonts w:eastAsiaTheme="minorHAnsi"/>
          <w:szCs w:val="22"/>
        </w:rPr>
        <w:t xml:space="preserve"> being nominated to the board at the April board meeting.</w:t>
      </w:r>
    </w:p>
    <w:p w14:paraId="79AC85BE" w14:textId="0882D95E" w:rsidR="009A37BA" w:rsidRPr="009A37BA" w:rsidRDefault="009A37BA" w:rsidP="009A37BA">
      <w:pPr>
        <w:numPr>
          <w:ilvl w:val="0"/>
          <w:numId w:val="15"/>
        </w:numPr>
        <w:contextualSpacing/>
        <w:rPr>
          <w:rFonts w:eastAsiaTheme="minorHAnsi"/>
          <w:szCs w:val="22"/>
        </w:rPr>
      </w:pPr>
      <w:r w:rsidRPr="009A37BA">
        <w:rPr>
          <w:rFonts w:eastAsiaTheme="minorHAnsi"/>
          <w:szCs w:val="22"/>
        </w:rPr>
        <w:t xml:space="preserve">Review/revise the “Reasonable Expectation for Mentors and Mentees” </w:t>
      </w:r>
      <w:r w:rsidR="00A95417">
        <w:rPr>
          <w:rFonts w:eastAsiaTheme="minorHAnsi"/>
          <w:szCs w:val="22"/>
        </w:rPr>
        <w:t xml:space="preserve">(GP 2.2.g) </w:t>
      </w:r>
      <w:r w:rsidRPr="009A37BA">
        <w:rPr>
          <w:rFonts w:eastAsiaTheme="minorHAnsi"/>
          <w:szCs w:val="22"/>
        </w:rPr>
        <w:t>document for the June orientation.</w:t>
      </w:r>
    </w:p>
    <w:p w14:paraId="6A93D59D" w14:textId="77777777" w:rsidR="009A37BA" w:rsidRPr="009A37BA" w:rsidRDefault="009A37BA" w:rsidP="009A37BA">
      <w:pPr>
        <w:numPr>
          <w:ilvl w:val="0"/>
          <w:numId w:val="15"/>
        </w:numPr>
        <w:contextualSpacing/>
        <w:rPr>
          <w:rFonts w:eastAsiaTheme="minorHAnsi"/>
          <w:szCs w:val="22"/>
        </w:rPr>
      </w:pPr>
      <w:r w:rsidRPr="009A37BA">
        <w:rPr>
          <w:rFonts w:eastAsiaTheme="minorHAnsi"/>
          <w:szCs w:val="22"/>
        </w:rPr>
        <w:t>If necessary, slot new board members into the unexpired terms of board members they are replacing (i.e., the Service Matrix)</w:t>
      </w:r>
    </w:p>
    <w:p w14:paraId="4476D129" w14:textId="77777777" w:rsidR="009A37BA" w:rsidRPr="009A37BA" w:rsidRDefault="009A37BA" w:rsidP="009A37BA">
      <w:pPr>
        <w:numPr>
          <w:ilvl w:val="0"/>
          <w:numId w:val="15"/>
        </w:numPr>
        <w:contextualSpacing/>
        <w:rPr>
          <w:rFonts w:eastAsiaTheme="minorHAnsi"/>
          <w:szCs w:val="22"/>
        </w:rPr>
      </w:pPr>
      <w:r w:rsidRPr="009A37BA">
        <w:rPr>
          <w:rFonts w:eastAsiaTheme="minorHAnsi"/>
          <w:szCs w:val="22"/>
        </w:rPr>
        <w:t>Critique the Selection and Election process and make any necessary changes.</w:t>
      </w:r>
    </w:p>
    <w:p w14:paraId="1D42E5AB" w14:textId="77777777" w:rsidR="009A37BA" w:rsidRPr="009A37BA" w:rsidRDefault="009A37BA" w:rsidP="009A37BA">
      <w:pPr>
        <w:rPr>
          <w:rFonts w:eastAsiaTheme="minorHAnsi"/>
          <w:szCs w:val="22"/>
        </w:rPr>
      </w:pPr>
    </w:p>
    <w:p w14:paraId="417555D9" w14:textId="67626C50" w:rsidR="009A37BA" w:rsidRDefault="009A37BA" w:rsidP="00D57B64">
      <w:pPr>
        <w:ind w:firstLine="360"/>
        <w:rPr>
          <w:rFonts w:eastAsiaTheme="minorHAnsi"/>
          <w:szCs w:val="22"/>
        </w:rPr>
      </w:pPr>
      <w:r w:rsidRPr="009A37BA">
        <w:rPr>
          <w:rFonts w:eastAsiaTheme="minorHAnsi"/>
          <w:szCs w:val="22"/>
        </w:rPr>
        <w:t>The Board Affairs Committee at the April Board meeting will</w:t>
      </w:r>
      <w:r w:rsidR="00D57B64">
        <w:rPr>
          <w:rFonts w:eastAsiaTheme="minorHAnsi"/>
          <w:szCs w:val="22"/>
        </w:rPr>
        <w:t xml:space="preserve"> p</w:t>
      </w:r>
      <w:r w:rsidRPr="009A37BA">
        <w:rPr>
          <w:rFonts w:eastAsiaTheme="minorHAnsi"/>
          <w:szCs w:val="22"/>
        </w:rPr>
        <w:t>resent the slate of candidates</w:t>
      </w:r>
      <w:r w:rsidR="00A95417">
        <w:rPr>
          <w:rFonts w:eastAsiaTheme="minorHAnsi"/>
          <w:szCs w:val="22"/>
        </w:rPr>
        <w:t>.</w:t>
      </w:r>
    </w:p>
    <w:p w14:paraId="45E234FE" w14:textId="1217DEC0" w:rsidR="00A95417" w:rsidRDefault="00A95417" w:rsidP="00D57B64">
      <w:pPr>
        <w:ind w:firstLine="360"/>
        <w:rPr>
          <w:rFonts w:eastAsiaTheme="minorHAnsi"/>
          <w:szCs w:val="22"/>
        </w:rPr>
      </w:pPr>
    </w:p>
    <w:p w14:paraId="38C9237F" w14:textId="5A3D2C07" w:rsidR="00A95417" w:rsidRPr="009A37BA" w:rsidRDefault="00A95417" w:rsidP="009A0C09">
      <w:pPr>
        <w:ind w:left="360"/>
        <w:rPr>
          <w:rFonts w:eastAsiaTheme="minorHAnsi"/>
          <w:szCs w:val="22"/>
        </w:rPr>
      </w:pPr>
      <w:r>
        <w:rPr>
          <w:rFonts w:eastAsiaTheme="minorHAnsi"/>
          <w:szCs w:val="22"/>
        </w:rPr>
        <w:t xml:space="preserve">Following the April Board meeting, the Board Affairs Committee will notify the </w:t>
      </w:r>
      <w:r w:rsidR="009A0C09">
        <w:rPr>
          <w:rFonts w:eastAsiaTheme="minorHAnsi"/>
          <w:szCs w:val="22"/>
        </w:rPr>
        <w:t xml:space="preserve">successful </w:t>
      </w:r>
      <w:r w:rsidR="00E20283">
        <w:rPr>
          <w:rFonts w:eastAsiaTheme="minorHAnsi"/>
          <w:szCs w:val="22"/>
        </w:rPr>
        <w:t>(</w:t>
      </w:r>
      <w:r w:rsidR="009A0C09">
        <w:rPr>
          <w:rFonts w:eastAsiaTheme="minorHAnsi"/>
          <w:szCs w:val="22"/>
        </w:rPr>
        <w:t>and</w:t>
      </w:r>
      <w:r w:rsidR="00E20283">
        <w:rPr>
          <w:rFonts w:eastAsiaTheme="minorHAnsi"/>
          <w:szCs w:val="22"/>
        </w:rPr>
        <w:t>, if necessary,</w:t>
      </w:r>
      <w:r w:rsidR="009A0C09">
        <w:rPr>
          <w:rFonts w:eastAsiaTheme="minorHAnsi"/>
          <w:szCs w:val="22"/>
        </w:rPr>
        <w:t xml:space="preserve"> unsuccessful</w:t>
      </w:r>
      <w:r w:rsidR="00E20283">
        <w:rPr>
          <w:rFonts w:eastAsiaTheme="minorHAnsi"/>
          <w:szCs w:val="22"/>
        </w:rPr>
        <w:t>)</w:t>
      </w:r>
      <w:r w:rsidR="009A0C09">
        <w:rPr>
          <w:rFonts w:eastAsiaTheme="minorHAnsi"/>
          <w:szCs w:val="22"/>
        </w:rPr>
        <w:t xml:space="preserve"> board candidates by phone and the Board Chair will write the “</w:t>
      </w:r>
      <w:r w:rsidR="009A0C09" w:rsidRPr="009A0C09">
        <w:rPr>
          <w:rFonts w:eastAsiaTheme="minorHAnsi"/>
          <w:szCs w:val="22"/>
        </w:rPr>
        <w:t>Welcome Letter to Newly Elected Board Members” (GP 2.1.j).</w:t>
      </w:r>
    </w:p>
    <w:p w14:paraId="4D6B424B" w14:textId="77777777" w:rsidR="009A37BA" w:rsidRPr="009A37BA" w:rsidRDefault="009A37BA" w:rsidP="009A37BA">
      <w:pPr>
        <w:rPr>
          <w:rFonts w:eastAsiaTheme="minorHAnsi"/>
          <w:szCs w:val="22"/>
        </w:rPr>
      </w:pPr>
    </w:p>
    <w:p w14:paraId="26DB16A2" w14:textId="77777777" w:rsidR="009A37BA" w:rsidRPr="009A37BA" w:rsidRDefault="009A37BA" w:rsidP="00D57B64">
      <w:pPr>
        <w:numPr>
          <w:ilvl w:val="0"/>
          <w:numId w:val="11"/>
        </w:numPr>
        <w:ind w:left="360"/>
        <w:contextualSpacing/>
        <w:rPr>
          <w:rFonts w:eastAsiaTheme="minorHAnsi"/>
          <w:szCs w:val="22"/>
        </w:rPr>
      </w:pPr>
      <w:r w:rsidRPr="009A37BA">
        <w:rPr>
          <w:rFonts w:eastAsiaTheme="minorHAnsi"/>
          <w:b/>
          <w:szCs w:val="22"/>
        </w:rPr>
        <w:t>June</w:t>
      </w:r>
      <w:r w:rsidRPr="009A37BA">
        <w:rPr>
          <w:rFonts w:eastAsiaTheme="minorHAnsi"/>
          <w:szCs w:val="22"/>
        </w:rPr>
        <w:t xml:space="preserve"> – The Board Affairs Committee in their meeting will:</w:t>
      </w:r>
    </w:p>
    <w:p w14:paraId="3E000118" w14:textId="77777777" w:rsidR="009A37BA" w:rsidRPr="009A37BA" w:rsidRDefault="009A37BA" w:rsidP="009A37BA">
      <w:pPr>
        <w:tabs>
          <w:tab w:val="left" w:pos="540"/>
          <w:tab w:val="left" w:pos="1080"/>
        </w:tabs>
        <w:rPr>
          <w:rFonts w:eastAsiaTheme="minorHAnsi"/>
          <w:szCs w:val="22"/>
        </w:rPr>
      </w:pPr>
    </w:p>
    <w:p w14:paraId="2136D10F" w14:textId="3C9D3B9A" w:rsidR="009A37BA" w:rsidRPr="009A37BA" w:rsidRDefault="009A37BA" w:rsidP="009A37BA">
      <w:pPr>
        <w:numPr>
          <w:ilvl w:val="0"/>
          <w:numId w:val="18"/>
        </w:numPr>
        <w:contextualSpacing/>
        <w:rPr>
          <w:rFonts w:eastAsiaTheme="minorHAnsi"/>
          <w:szCs w:val="22"/>
        </w:rPr>
      </w:pPr>
      <w:r w:rsidRPr="009A37BA">
        <w:rPr>
          <w:rFonts w:eastAsiaTheme="minorHAnsi"/>
          <w:szCs w:val="22"/>
        </w:rPr>
        <w:t>Conduct the New Board Member Orientation</w:t>
      </w:r>
      <w:r w:rsidR="0029321E">
        <w:rPr>
          <w:rFonts w:eastAsiaTheme="minorHAnsi"/>
          <w:szCs w:val="22"/>
        </w:rPr>
        <w:t xml:space="preserve"> (Procedure GP 2.2)</w:t>
      </w:r>
    </w:p>
    <w:p w14:paraId="4EFEF009" w14:textId="77777777" w:rsidR="009A37BA" w:rsidRPr="009A37BA" w:rsidRDefault="009A37BA" w:rsidP="009A37BA">
      <w:pPr>
        <w:numPr>
          <w:ilvl w:val="0"/>
          <w:numId w:val="18"/>
        </w:numPr>
        <w:contextualSpacing/>
        <w:rPr>
          <w:rFonts w:eastAsiaTheme="minorHAnsi"/>
          <w:szCs w:val="22"/>
        </w:rPr>
      </w:pPr>
      <w:r w:rsidRPr="009A37BA">
        <w:rPr>
          <w:rFonts w:eastAsiaTheme="minorHAnsi"/>
          <w:szCs w:val="22"/>
        </w:rPr>
        <w:t>Invite the new board members to “stay as guests” at the board meeting following dinner.</w:t>
      </w:r>
    </w:p>
    <w:p w14:paraId="254B5CF7" w14:textId="77777777" w:rsidR="009A37BA" w:rsidRPr="009A37BA" w:rsidRDefault="009A37BA" w:rsidP="009A37BA">
      <w:pPr>
        <w:tabs>
          <w:tab w:val="left" w:pos="540"/>
          <w:tab w:val="left" w:pos="1080"/>
        </w:tabs>
        <w:ind w:left="720"/>
        <w:contextualSpacing/>
        <w:rPr>
          <w:rFonts w:eastAsiaTheme="minorHAnsi"/>
          <w:szCs w:val="22"/>
        </w:rPr>
      </w:pPr>
    </w:p>
    <w:p w14:paraId="573A4573" w14:textId="1785284B" w:rsidR="009A37BA" w:rsidRPr="009A37BA" w:rsidRDefault="009A37BA" w:rsidP="00D57B64">
      <w:pPr>
        <w:numPr>
          <w:ilvl w:val="0"/>
          <w:numId w:val="11"/>
        </w:numPr>
        <w:ind w:left="360"/>
        <w:contextualSpacing/>
        <w:rPr>
          <w:rFonts w:eastAsiaTheme="minorHAnsi"/>
          <w:szCs w:val="22"/>
        </w:rPr>
      </w:pPr>
      <w:r w:rsidRPr="009A37BA">
        <w:rPr>
          <w:rFonts w:eastAsiaTheme="minorHAnsi"/>
          <w:b/>
          <w:szCs w:val="22"/>
        </w:rPr>
        <w:t>September All Day Retreat</w:t>
      </w:r>
      <w:r w:rsidRPr="009A37BA">
        <w:rPr>
          <w:rFonts w:eastAsiaTheme="minorHAnsi"/>
          <w:szCs w:val="22"/>
        </w:rPr>
        <w:t xml:space="preserve"> - New Board Member Installation Ceremony</w:t>
      </w:r>
      <w:r w:rsidR="009A0C09">
        <w:rPr>
          <w:rFonts w:eastAsiaTheme="minorHAnsi"/>
          <w:szCs w:val="22"/>
        </w:rPr>
        <w:t>.</w:t>
      </w:r>
    </w:p>
    <w:p w14:paraId="0E6C899D" w14:textId="77777777" w:rsidR="00B533BA" w:rsidRDefault="00B533BA" w:rsidP="009A37BA"/>
    <w:sectPr w:rsidR="00B533BA" w:rsidSect="00C73BB6">
      <w:headerReference w:type="default" r:id="rId7"/>
      <w:footerReference w:type="default" r:id="rId8"/>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622CA" w14:textId="77777777" w:rsidR="004A6F6E" w:rsidRDefault="004A6F6E" w:rsidP="00163430">
      <w:r>
        <w:separator/>
      </w:r>
    </w:p>
  </w:endnote>
  <w:endnote w:type="continuationSeparator" w:id="0">
    <w:p w14:paraId="368FAFC1" w14:textId="77777777" w:rsidR="004A6F6E" w:rsidRDefault="004A6F6E" w:rsidP="0016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549690"/>
      <w:docPartObj>
        <w:docPartGallery w:val="Page Numbers (Bottom of Page)"/>
        <w:docPartUnique/>
      </w:docPartObj>
    </w:sdtPr>
    <w:sdtContent>
      <w:sdt>
        <w:sdtPr>
          <w:id w:val="1728636285"/>
          <w:docPartObj>
            <w:docPartGallery w:val="Page Numbers (Top of Page)"/>
            <w:docPartUnique/>
          </w:docPartObj>
        </w:sdtPr>
        <w:sdtContent>
          <w:p w14:paraId="0BD66588" w14:textId="618D81FF" w:rsidR="00C73BB6" w:rsidRPr="00C73BB6" w:rsidRDefault="00C73BB6" w:rsidP="00C73BB6">
            <w:pPr>
              <w:pStyle w:val="Footer"/>
              <w:jc w:val="center"/>
              <w:rPr>
                <w:szCs w:val="24"/>
              </w:rPr>
            </w:pPr>
            <w:r>
              <w:t xml:space="preserve">GP 2.1 Build a Competent </w:t>
            </w:r>
            <w:r w:rsidRPr="00C73BB6">
              <w:t xml:space="preserve">Board                                         </w:t>
            </w:r>
            <w:r>
              <w:t xml:space="preserve">      </w:t>
            </w:r>
            <w:r w:rsidRPr="00C73BB6">
              <w:t xml:space="preserve">                                   Page </w:t>
            </w:r>
            <w:r w:rsidRPr="00C73BB6">
              <w:rPr>
                <w:szCs w:val="24"/>
              </w:rPr>
              <w:fldChar w:fldCharType="begin"/>
            </w:r>
            <w:r w:rsidRPr="00C73BB6">
              <w:instrText xml:space="preserve"> PAGE </w:instrText>
            </w:r>
            <w:r w:rsidRPr="00C73BB6">
              <w:rPr>
                <w:szCs w:val="24"/>
              </w:rPr>
              <w:fldChar w:fldCharType="separate"/>
            </w:r>
            <w:r w:rsidRPr="00C73BB6">
              <w:rPr>
                <w:noProof/>
              </w:rPr>
              <w:t>2</w:t>
            </w:r>
            <w:r w:rsidRPr="00C73BB6">
              <w:rPr>
                <w:szCs w:val="24"/>
              </w:rPr>
              <w:fldChar w:fldCharType="end"/>
            </w:r>
            <w:r w:rsidRPr="00C73BB6">
              <w:t xml:space="preserve"> of </w:t>
            </w:r>
            <w:fldSimple w:instr=" NUMPAGES  ">
              <w:r w:rsidRPr="00C73BB6">
                <w:rPr>
                  <w:noProof/>
                </w:rPr>
                <w:t>2</w:t>
              </w:r>
            </w:fldSimple>
            <w:r w:rsidRPr="00C73BB6">
              <w:rPr>
                <w:szCs w:val="24"/>
              </w:rPr>
              <w:t xml:space="preserve">  </w:t>
            </w:r>
          </w:p>
          <w:p w14:paraId="1E8C2C7E" w14:textId="325B3A17" w:rsidR="00C73BB6" w:rsidRDefault="00C73BB6">
            <w:pPr>
              <w:pStyle w:val="Footer"/>
              <w:jc w:val="center"/>
            </w:pPr>
            <w:r w:rsidRPr="00C73BB6">
              <w:rPr>
                <w:szCs w:val="24"/>
              </w:rPr>
              <w:t xml:space="preserve">Created: 2016-06-21                                                               </w:t>
            </w:r>
            <w:r>
              <w:rPr>
                <w:szCs w:val="24"/>
              </w:rPr>
              <w:t xml:space="preserve">          </w:t>
            </w:r>
            <w:r w:rsidRPr="00C73BB6">
              <w:rPr>
                <w:szCs w:val="24"/>
              </w:rPr>
              <w:t xml:space="preserve">            Modified: 2021-12-22</w:t>
            </w:r>
            <w:r>
              <w:rPr>
                <w:b/>
                <w:bCs/>
                <w:szCs w:val="24"/>
              </w:rPr>
              <w:t xml:space="preserve">                 </w:t>
            </w:r>
          </w:p>
        </w:sdtContent>
      </w:sdt>
    </w:sdtContent>
  </w:sdt>
  <w:p w14:paraId="44D814B2" w14:textId="7AE782A7" w:rsidR="0029321E" w:rsidRDefault="0029321E" w:rsidP="001A64CE">
    <w:pPr>
      <w:pStyle w:val="Footer"/>
      <w:tabs>
        <w:tab w:val="clear" w:pos="4680"/>
        <w:tab w:val="left" w:pos="7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B4178" w14:textId="77777777" w:rsidR="004A6F6E" w:rsidRDefault="004A6F6E" w:rsidP="00163430">
      <w:r>
        <w:separator/>
      </w:r>
    </w:p>
  </w:footnote>
  <w:footnote w:type="continuationSeparator" w:id="0">
    <w:p w14:paraId="5C29E646" w14:textId="77777777" w:rsidR="004A6F6E" w:rsidRDefault="004A6F6E" w:rsidP="00163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C4329" w14:textId="6A38FDDB" w:rsidR="00163430" w:rsidRDefault="00163430" w:rsidP="00163430">
    <w:pPr>
      <w:pStyle w:val="Header"/>
      <w:tabs>
        <w:tab w:val="clear" w:pos="4680"/>
      </w:tabs>
      <w:ind w:left="1080"/>
      <w:jc w:val="center"/>
      <w:rPr>
        <w:b/>
        <w:bCs/>
        <w:sz w:val="44"/>
        <w:szCs w:val="44"/>
      </w:rPr>
    </w:pPr>
    <w:bookmarkStart w:id="7" w:name="_Hlk124607865"/>
    <w:bookmarkStart w:id="8" w:name="_Hlk124607866"/>
    <w:bookmarkStart w:id="9" w:name="_Hlk124607867"/>
    <w:bookmarkStart w:id="10" w:name="_Hlk124607868"/>
    <w:bookmarkStart w:id="11" w:name="_Hlk124607927"/>
    <w:bookmarkStart w:id="12" w:name="_Hlk124607928"/>
    <w:bookmarkStart w:id="13" w:name="_Hlk124607958"/>
    <w:bookmarkStart w:id="14" w:name="_Hlk124607959"/>
    <w:bookmarkStart w:id="15" w:name="_Hlk124607960"/>
    <w:bookmarkStart w:id="16" w:name="_Hlk124607961"/>
    <w:bookmarkStart w:id="17" w:name="_Hlk124608012"/>
    <w:bookmarkStart w:id="18" w:name="_Hlk124608013"/>
    <w:r>
      <w:rPr>
        <w:rFonts w:ascii="Arial" w:hAnsi="Arial"/>
        <w:noProof/>
      </w:rPr>
      <w:drawing>
        <wp:anchor distT="0" distB="0" distL="114300" distR="114300" simplePos="0" relativeHeight="251658240" behindDoc="0" locked="0" layoutInCell="0" allowOverlap="1" wp14:anchorId="057EFA0F" wp14:editId="598621E3">
          <wp:simplePos x="0" y="0"/>
          <wp:positionH relativeFrom="column">
            <wp:posOffset>-104775</wp:posOffset>
          </wp:positionH>
          <wp:positionV relativeFrom="paragraph">
            <wp:posOffset>-221615</wp:posOffset>
          </wp:positionV>
          <wp:extent cx="836930" cy="889635"/>
          <wp:effectExtent l="0" t="0" r="0" b="0"/>
          <wp:wrapSquare wrapText="bothSides"/>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7D84">
      <w:rPr>
        <w:b/>
        <w:bCs/>
        <w:sz w:val="44"/>
        <w:szCs w:val="44"/>
      </w:rPr>
      <w:t>St. Paul of the Cross Retreat</w:t>
    </w:r>
  </w:p>
  <w:p w14:paraId="0D15083F" w14:textId="276FA290" w:rsidR="00163430" w:rsidRDefault="00163430" w:rsidP="00163430">
    <w:pPr>
      <w:pStyle w:val="Header"/>
      <w:tabs>
        <w:tab w:val="clear" w:pos="4680"/>
        <w:tab w:val="clear" w:pos="9360"/>
      </w:tabs>
      <w:ind w:left="1440"/>
      <w:jc w:val="center"/>
    </w:pPr>
    <w:r>
      <w:rPr>
        <w:b/>
        <w:bCs/>
        <w:sz w:val="44"/>
        <w:szCs w:val="44"/>
      </w:rPr>
      <w:t xml:space="preserve">And Conference </w:t>
    </w:r>
    <w:r w:rsidRPr="00EB7D84">
      <w:rPr>
        <w:b/>
        <w:bCs/>
        <w:sz w:val="44"/>
        <w:szCs w:val="44"/>
      </w:rPr>
      <w:t>Center</w:t>
    </w:r>
    <w:bookmarkEnd w:id="7"/>
    <w:bookmarkEnd w:id="8"/>
    <w:bookmarkEnd w:id="9"/>
    <w:bookmarkEnd w:id="10"/>
    <w:bookmarkEnd w:id="11"/>
    <w:bookmarkEnd w:id="12"/>
    <w:bookmarkEnd w:id="13"/>
    <w:bookmarkEnd w:id="14"/>
    <w:bookmarkEnd w:id="15"/>
    <w:bookmarkEnd w:id="16"/>
    <w:bookmarkEnd w:id="17"/>
    <w:bookmarkEnd w:id="1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792"/>
    <w:multiLevelType w:val="hybridMultilevel"/>
    <w:tmpl w:val="B1CEBA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4D59F4"/>
    <w:multiLevelType w:val="hybridMultilevel"/>
    <w:tmpl w:val="59A80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220C"/>
    <w:multiLevelType w:val="hybridMultilevel"/>
    <w:tmpl w:val="CF0EDB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C7F61"/>
    <w:multiLevelType w:val="hybridMultilevel"/>
    <w:tmpl w:val="DB469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3774C"/>
    <w:multiLevelType w:val="multilevel"/>
    <w:tmpl w:val="F29E5858"/>
    <w:lvl w:ilvl="0">
      <w:start w:val="1"/>
      <w:numFmt w:val="bullet"/>
      <w:lvlText w:val=""/>
      <w:lvlJc w:val="left"/>
      <w:pPr>
        <w:tabs>
          <w:tab w:val="num" w:pos="360"/>
        </w:tabs>
        <w:ind w:left="360" w:hanging="360"/>
      </w:pPr>
      <w:rPr>
        <w:rFonts w:ascii="Wingdings" w:hAnsi="Wingdings" w:hint="default"/>
        <w:b/>
        <w:i w:val="0"/>
        <w:color w:val="FF6600"/>
        <w:sz w:val="24"/>
        <w:szCs w:val="24"/>
      </w:rPr>
    </w:lvl>
    <w:lvl w:ilvl="1">
      <w:start w:val="1"/>
      <w:numFmt w:val="bullet"/>
      <w:lvlText w:val=""/>
      <w:lvlJc w:val="left"/>
      <w:pPr>
        <w:tabs>
          <w:tab w:val="num" w:pos="720"/>
        </w:tabs>
        <w:ind w:left="720" w:hanging="360"/>
      </w:pPr>
      <w:rPr>
        <w:rFonts w:ascii="Wingdings" w:hAnsi="Wingdings" w:hint="default"/>
        <w:b/>
        <w:i w:val="0"/>
        <w:color w:val="FF6600"/>
      </w:rPr>
    </w:lvl>
    <w:lvl w:ilvl="2">
      <w:start w:val="1"/>
      <w:numFmt w:val="bullet"/>
      <w:lvlText w:val=""/>
      <w:lvlJc w:val="left"/>
      <w:pPr>
        <w:tabs>
          <w:tab w:val="num" w:pos="1080"/>
        </w:tabs>
        <w:ind w:left="1080" w:hanging="360"/>
      </w:pPr>
      <w:rPr>
        <w:rFonts w:ascii="Wingdings" w:hAnsi="Wingdings" w:hint="default"/>
        <w:color w:val="FF660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7F94EF7"/>
    <w:multiLevelType w:val="hybridMultilevel"/>
    <w:tmpl w:val="3FEC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D19D5"/>
    <w:multiLevelType w:val="hybridMultilevel"/>
    <w:tmpl w:val="5F86301C"/>
    <w:lvl w:ilvl="0" w:tplc="81BA65F8">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9F46501"/>
    <w:multiLevelType w:val="hybridMultilevel"/>
    <w:tmpl w:val="673A8806"/>
    <w:lvl w:ilvl="0" w:tplc="C2B086CE">
      <w:start w:val="1"/>
      <w:numFmt w:val="bullet"/>
      <w:lvlText w:val=""/>
      <w:lvlJc w:val="left"/>
      <w:pPr>
        <w:ind w:left="480" w:hanging="360"/>
      </w:pPr>
      <w:rPr>
        <w:rFonts w:ascii="Wingdings" w:eastAsia="Wingdings" w:hAnsi="Wingdings" w:cs="Wingdings" w:hint="default"/>
        <w:w w:val="99"/>
        <w:sz w:val="24"/>
        <w:szCs w:val="24"/>
      </w:rPr>
    </w:lvl>
    <w:lvl w:ilvl="1" w:tplc="31725F2C">
      <w:start w:val="1"/>
      <w:numFmt w:val="bullet"/>
      <w:lvlText w:val="•"/>
      <w:lvlJc w:val="left"/>
      <w:pPr>
        <w:ind w:left="1392" w:hanging="360"/>
      </w:pPr>
      <w:rPr>
        <w:rFonts w:hint="default"/>
      </w:rPr>
    </w:lvl>
    <w:lvl w:ilvl="2" w:tplc="B650C8C2">
      <w:start w:val="1"/>
      <w:numFmt w:val="bullet"/>
      <w:lvlText w:val="•"/>
      <w:lvlJc w:val="left"/>
      <w:pPr>
        <w:ind w:left="2304" w:hanging="360"/>
      </w:pPr>
      <w:rPr>
        <w:rFonts w:hint="default"/>
      </w:rPr>
    </w:lvl>
    <w:lvl w:ilvl="3" w:tplc="5FE89FAE">
      <w:start w:val="1"/>
      <w:numFmt w:val="bullet"/>
      <w:lvlText w:val="•"/>
      <w:lvlJc w:val="left"/>
      <w:pPr>
        <w:ind w:left="3216" w:hanging="360"/>
      </w:pPr>
      <w:rPr>
        <w:rFonts w:hint="default"/>
      </w:rPr>
    </w:lvl>
    <w:lvl w:ilvl="4" w:tplc="7854996E">
      <w:start w:val="1"/>
      <w:numFmt w:val="bullet"/>
      <w:lvlText w:val="•"/>
      <w:lvlJc w:val="left"/>
      <w:pPr>
        <w:ind w:left="4128" w:hanging="360"/>
      </w:pPr>
      <w:rPr>
        <w:rFonts w:hint="default"/>
      </w:rPr>
    </w:lvl>
    <w:lvl w:ilvl="5" w:tplc="BF0010E2">
      <w:start w:val="1"/>
      <w:numFmt w:val="bullet"/>
      <w:lvlText w:val="•"/>
      <w:lvlJc w:val="left"/>
      <w:pPr>
        <w:ind w:left="5040" w:hanging="360"/>
      </w:pPr>
      <w:rPr>
        <w:rFonts w:hint="default"/>
      </w:rPr>
    </w:lvl>
    <w:lvl w:ilvl="6" w:tplc="2C2C22F8">
      <w:start w:val="1"/>
      <w:numFmt w:val="bullet"/>
      <w:lvlText w:val="•"/>
      <w:lvlJc w:val="left"/>
      <w:pPr>
        <w:ind w:left="5952" w:hanging="360"/>
      </w:pPr>
      <w:rPr>
        <w:rFonts w:hint="default"/>
      </w:rPr>
    </w:lvl>
    <w:lvl w:ilvl="7" w:tplc="067E4F4C">
      <w:start w:val="1"/>
      <w:numFmt w:val="bullet"/>
      <w:lvlText w:val="•"/>
      <w:lvlJc w:val="left"/>
      <w:pPr>
        <w:ind w:left="6864" w:hanging="360"/>
      </w:pPr>
      <w:rPr>
        <w:rFonts w:hint="default"/>
      </w:rPr>
    </w:lvl>
    <w:lvl w:ilvl="8" w:tplc="66124C54">
      <w:start w:val="1"/>
      <w:numFmt w:val="bullet"/>
      <w:lvlText w:val="•"/>
      <w:lvlJc w:val="left"/>
      <w:pPr>
        <w:ind w:left="7776" w:hanging="360"/>
      </w:pPr>
      <w:rPr>
        <w:rFonts w:hint="default"/>
      </w:rPr>
    </w:lvl>
  </w:abstractNum>
  <w:abstractNum w:abstractNumId="8" w15:restartNumberingAfterBreak="0">
    <w:nsid w:val="22B07EED"/>
    <w:multiLevelType w:val="hybridMultilevel"/>
    <w:tmpl w:val="C7B62D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D82418"/>
    <w:multiLevelType w:val="hybridMultilevel"/>
    <w:tmpl w:val="F5B0FF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107395"/>
    <w:multiLevelType w:val="hybridMultilevel"/>
    <w:tmpl w:val="BB5C45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8E5555"/>
    <w:multiLevelType w:val="hybridMultilevel"/>
    <w:tmpl w:val="6CD82B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3D7869"/>
    <w:multiLevelType w:val="hybridMultilevel"/>
    <w:tmpl w:val="0B04D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662F7B"/>
    <w:multiLevelType w:val="hybridMultilevel"/>
    <w:tmpl w:val="64CE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CD7948"/>
    <w:multiLevelType w:val="hybridMultilevel"/>
    <w:tmpl w:val="1BB2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043E1"/>
    <w:multiLevelType w:val="hybridMultilevel"/>
    <w:tmpl w:val="4A08A2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017F5A"/>
    <w:multiLevelType w:val="hybridMultilevel"/>
    <w:tmpl w:val="CF462E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8A506C"/>
    <w:multiLevelType w:val="hybridMultilevel"/>
    <w:tmpl w:val="3502F792"/>
    <w:lvl w:ilvl="0" w:tplc="3DD0C65C">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518930385">
    <w:abstractNumId w:val="14"/>
  </w:num>
  <w:num w:numId="2" w16cid:durableId="777725577">
    <w:abstractNumId w:val="7"/>
  </w:num>
  <w:num w:numId="3" w16cid:durableId="1350370758">
    <w:abstractNumId w:val="1"/>
  </w:num>
  <w:num w:numId="4" w16cid:durableId="1639677226">
    <w:abstractNumId w:val="5"/>
  </w:num>
  <w:num w:numId="5" w16cid:durableId="1879776699">
    <w:abstractNumId w:val="4"/>
  </w:num>
  <w:num w:numId="6" w16cid:durableId="187180150">
    <w:abstractNumId w:val="13"/>
  </w:num>
  <w:num w:numId="7" w16cid:durableId="1487741259">
    <w:abstractNumId w:val="15"/>
  </w:num>
  <w:num w:numId="8" w16cid:durableId="1719083522">
    <w:abstractNumId w:val="0"/>
  </w:num>
  <w:num w:numId="9" w16cid:durableId="1750926502">
    <w:abstractNumId w:val="8"/>
  </w:num>
  <w:num w:numId="10" w16cid:durableId="36056375">
    <w:abstractNumId w:val="10"/>
  </w:num>
  <w:num w:numId="11" w16cid:durableId="1079786062">
    <w:abstractNumId w:val="17"/>
  </w:num>
  <w:num w:numId="12" w16cid:durableId="2061981094">
    <w:abstractNumId w:val="3"/>
  </w:num>
  <w:num w:numId="13" w16cid:durableId="371999145">
    <w:abstractNumId w:val="6"/>
  </w:num>
  <w:num w:numId="14" w16cid:durableId="776415241">
    <w:abstractNumId w:val="16"/>
  </w:num>
  <w:num w:numId="15" w16cid:durableId="491336868">
    <w:abstractNumId w:val="12"/>
  </w:num>
  <w:num w:numId="16" w16cid:durableId="631404485">
    <w:abstractNumId w:val="9"/>
  </w:num>
  <w:num w:numId="17" w16cid:durableId="507333979">
    <w:abstractNumId w:val="2"/>
  </w:num>
  <w:num w:numId="18" w16cid:durableId="18620833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575"/>
    <w:rsid w:val="000862B1"/>
    <w:rsid w:val="000A0914"/>
    <w:rsid w:val="000C4FC0"/>
    <w:rsid w:val="00163430"/>
    <w:rsid w:val="001A64CE"/>
    <w:rsid w:val="001F6DFB"/>
    <w:rsid w:val="00230F14"/>
    <w:rsid w:val="0029321E"/>
    <w:rsid w:val="002C40E4"/>
    <w:rsid w:val="003A5494"/>
    <w:rsid w:val="003F59DC"/>
    <w:rsid w:val="00447E78"/>
    <w:rsid w:val="00473950"/>
    <w:rsid w:val="004A6F6E"/>
    <w:rsid w:val="004B07D0"/>
    <w:rsid w:val="0051467D"/>
    <w:rsid w:val="00606A5E"/>
    <w:rsid w:val="00657361"/>
    <w:rsid w:val="00692181"/>
    <w:rsid w:val="006F0D62"/>
    <w:rsid w:val="00830BF0"/>
    <w:rsid w:val="00840CBB"/>
    <w:rsid w:val="00891C3E"/>
    <w:rsid w:val="009A0C09"/>
    <w:rsid w:val="009A37BA"/>
    <w:rsid w:val="009C277A"/>
    <w:rsid w:val="00A95417"/>
    <w:rsid w:val="00B533BA"/>
    <w:rsid w:val="00BB5930"/>
    <w:rsid w:val="00C73BB6"/>
    <w:rsid w:val="00C80636"/>
    <w:rsid w:val="00D57B64"/>
    <w:rsid w:val="00D60FCD"/>
    <w:rsid w:val="00DB7F21"/>
    <w:rsid w:val="00E20283"/>
    <w:rsid w:val="00EE1575"/>
    <w:rsid w:val="00EE484C"/>
    <w:rsid w:val="00F55B72"/>
    <w:rsid w:val="00FB3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D4F48"/>
  <w15:docId w15:val="{4797A94C-71E3-4B89-851B-07EBC2A3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FCD"/>
    <w:pPr>
      <w:ind w:left="720"/>
      <w:contextualSpacing/>
    </w:pPr>
  </w:style>
  <w:style w:type="paragraph" w:styleId="BalloonText">
    <w:name w:val="Balloon Text"/>
    <w:basedOn w:val="Normal"/>
    <w:link w:val="BalloonTextChar"/>
    <w:uiPriority w:val="99"/>
    <w:semiHidden/>
    <w:unhideWhenUsed/>
    <w:rsid w:val="006F0D62"/>
    <w:rPr>
      <w:rFonts w:ascii="Tahoma" w:hAnsi="Tahoma" w:cs="Tahoma"/>
      <w:sz w:val="16"/>
      <w:szCs w:val="16"/>
    </w:rPr>
  </w:style>
  <w:style w:type="character" w:customStyle="1" w:styleId="BalloonTextChar">
    <w:name w:val="Balloon Text Char"/>
    <w:basedOn w:val="DefaultParagraphFont"/>
    <w:link w:val="BalloonText"/>
    <w:uiPriority w:val="99"/>
    <w:semiHidden/>
    <w:rsid w:val="006F0D62"/>
    <w:rPr>
      <w:rFonts w:ascii="Tahoma" w:hAnsi="Tahoma" w:cs="Tahoma"/>
      <w:sz w:val="16"/>
      <w:szCs w:val="16"/>
    </w:rPr>
  </w:style>
  <w:style w:type="paragraph" w:styleId="Header">
    <w:name w:val="header"/>
    <w:basedOn w:val="Normal"/>
    <w:link w:val="HeaderChar"/>
    <w:unhideWhenUsed/>
    <w:rsid w:val="00163430"/>
    <w:pPr>
      <w:tabs>
        <w:tab w:val="center" w:pos="4680"/>
        <w:tab w:val="right" w:pos="9360"/>
      </w:tabs>
    </w:pPr>
  </w:style>
  <w:style w:type="character" w:customStyle="1" w:styleId="HeaderChar">
    <w:name w:val="Header Char"/>
    <w:basedOn w:val="DefaultParagraphFont"/>
    <w:link w:val="Header"/>
    <w:rsid w:val="00163430"/>
  </w:style>
  <w:style w:type="paragraph" w:styleId="Footer">
    <w:name w:val="footer"/>
    <w:basedOn w:val="Normal"/>
    <w:link w:val="FooterChar"/>
    <w:uiPriority w:val="99"/>
    <w:unhideWhenUsed/>
    <w:rsid w:val="00163430"/>
    <w:pPr>
      <w:tabs>
        <w:tab w:val="center" w:pos="4680"/>
        <w:tab w:val="right" w:pos="9360"/>
      </w:tabs>
    </w:pPr>
  </w:style>
  <w:style w:type="character" w:customStyle="1" w:styleId="FooterChar">
    <w:name w:val="Footer Char"/>
    <w:basedOn w:val="DefaultParagraphFont"/>
    <w:link w:val="Footer"/>
    <w:uiPriority w:val="99"/>
    <w:rsid w:val="00163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1738</TotalTime>
  <Pages>1</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McKelvey</dc:creator>
  <cp:lastModifiedBy>Jim McKelvey</cp:lastModifiedBy>
  <cp:revision>6</cp:revision>
  <cp:lastPrinted>2023-01-15T11:01:00Z</cp:lastPrinted>
  <dcterms:created xsi:type="dcterms:W3CDTF">2023-01-06T14:30:00Z</dcterms:created>
  <dcterms:modified xsi:type="dcterms:W3CDTF">2023-01-15T11:21:00Z</dcterms:modified>
</cp:coreProperties>
</file>